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1" w:type="pct"/>
        <w:tblInd w:w="-180" w:type="dxa"/>
        <w:tblLook w:val="04A0" w:firstRow="1" w:lastRow="0" w:firstColumn="1" w:lastColumn="0" w:noHBand="0" w:noVBand="1"/>
      </w:tblPr>
      <w:tblGrid>
        <w:gridCol w:w="4154"/>
        <w:gridCol w:w="5963"/>
      </w:tblGrid>
      <w:tr w:rsidR="003F4265" w:rsidRPr="003F4265" w14:paraId="4061F172" w14:textId="77777777" w:rsidTr="00366AAF">
        <w:tc>
          <w:tcPr>
            <w:tcW w:w="2053" w:type="pct"/>
          </w:tcPr>
          <w:p w14:paraId="534B2B92" w14:textId="619E0085" w:rsidR="0025168E" w:rsidRPr="00FC1F2E" w:rsidRDefault="003863A7" w:rsidP="00FC1F2E">
            <w:pPr>
              <w:tabs>
                <w:tab w:val="right" w:pos="9648"/>
              </w:tabs>
              <w:rPr>
                <w:rFonts w:asciiTheme="majorHAnsi" w:hAnsiTheme="majorHAnsi"/>
                <w:b/>
                <w:sz w:val="30"/>
                <w:szCs w:val="30"/>
                <w:lang w:val="en-GB"/>
              </w:rPr>
            </w:pPr>
            <w:r w:rsidRPr="00FC1F2E">
              <w:rPr>
                <w:rFonts w:asciiTheme="majorHAnsi" w:hAnsiTheme="majorHAnsi"/>
                <w:b/>
                <w:sz w:val="30"/>
                <w:szCs w:val="30"/>
                <w:lang w:val="en-GB"/>
              </w:rPr>
              <w:t>Randy</w:t>
            </w:r>
            <w:r w:rsidR="00D7466E" w:rsidRPr="00FC1F2E">
              <w:rPr>
                <w:rFonts w:asciiTheme="majorHAnsi" w:hAnsiTheme="majorHAnsi"/>
                <w:b/>
                <w:sz w:val="30"/>
                <w:szCs w:val="30"/>
                <w:lang w:val="en-GB"/>
              </w:rPr>
              <w:t xml:space="preserve"> </w:t>
            </w:r>
            <w:r w:rsidR="00A958E7" w:rsidRPr="00FC1F2E">
              <w:rPr>
                <w:rFonts w:asciiTheme="majorHAnsi" w:hAnsiTheme="majorHAnsi"/>
                <w:b/>
                <w:sz w:val="30"/>
                <w:szCs w:val="30"/>
                <w:lang w:val="en-GB"/>
              </w:rPr>
              <w:t xml:space="preserve">A. </w:t>
            </w:r>
            <w:r w:rsidRPr="00FC1F2E">
              <w:rPr>
                <w:rFonts w:asciiTheme="majorHAnsi" w:hAnsiTheme="majorHAnsi"/>
                <w:b/>
                <w:sz w:val="30"/>
                <w:szCs w:val="30"/>
                <w:lang w:val="en-GB"/>
              </w:rPr>
              <w:t>Williams</w:t>
            </w:r>
            <w:r w:rsidR="000F6549" w:rsidRPr="00FC1F2E">
              <w:rPr>
                <w:rFonts w:asciiTheme="majorHAnsi" w:hAnsiTheme="majorHAnsi"/>
                <w:b/>
                <w:sz w:val="30"/>
                <w:szCs w:val="30"/>
                <w:lang w:val="en-GB"/>
              </w:rPr>
              <w:t>, PhD</w:t>
            </w:r>
            <w:r w:rsidR="008571C5">
              <w:rPr>
                <w:rFonts w:asciiTheme="majorHAnsi" w:hAnsiTheme="majorHAnsi"/>
                <w:b/>
                <w:sz w:val="30"/>
                <w:szCs w:val="30"/>
                <w:lang w:val="en-GB"/>
              </w:rPr>
              <w:t>,</w:t>
            </w:r>
            <w:r w:rsidR="001A33F3">
              <w:rPr>
                <w:rFonts w:asciiTheme="majorHAnsi" w:hAnsiTheme="majorHAnsi"/>
                <w:b/>
                <w:sz w:val="30"/>
                <w:szCs w:val="30"/>
                <w:lang w:val="en-GB"/>
              </w:rPr>
              <w:t xml:space="preserve"> </w:t>
            </w:r>
            <w:r w:rsidR="008D36EC" w:rsidRPr="00FC1F2E">
              <w:rPr>
                <w:rFonts w:asciiTheme="majorHAnsi" w:hAnsiTheme="majorHAnsi"/>
                <w:b/>
                <w:sz w:val="30"/>
                <w:szCs w:val="30"/>
                <w:lang w:val="en-GB"/>
              </w:rPr>
              <w:t>PMP</w:t>
            </w:r>
          </w:p>
          <w:p w14:paraId="6BECAB90" w14:textId="1943A62F" w:rsidR="00A958E7" w:rsidRPr="00E55BDB" w:rsidRDefault="00A958E7" w:rsidP="004A4F82">
            <w:pPr>
              <w:rPr>
                <w:rFonts w:asciiTheme="majorHAnsi" w:hAnsiTheme="majorHAnsi"/>
                <w:b/>
                <w:color w:val="00B050"/>
                <w:sz w:val="32"/>
                <w:szCs w:val="32"/>
              </w:rPr>
            </w:pPr>
          </w:p>
        </w:tc>
        <w:tc>
          <w:tcPr>
            <w:tcW w:w="2947" w:type="pct"/>
          </w:tcPr>
          <w:p w14:paraId="0317CDE0" w14:textId="264070FA" w:rsidR="00366AAF" w:rsidRDefault="00366AAF" w:rsidP="004A27E4">
            <w:pPr>
              <w:jc w:val="right"/>
              <w:rPr>
                <w:rFonts w:asciiTheme="minorHAnsi" w:hAnsiTheme="minorHAnsi"/>
                <w:sz w:val="21"/>
                <w:szCs w:val="18"/>
              </w:rPr>
            </w:pPr>
            <w:r>
              <w:rPr>
                <w:rFonts w:asciiTheme="minorHAnsi" w:hAnsiTheme="minorHAnsi"/>
                <w:sz w:val="21"/>
                <w:szCs w:val="18"/>
              </w:rPr>
              <w:t>rwilliams@isenberg.umass.edu</w:t>
            </w:r>
          </w:p>
          <w:p w14:paraId="572EFB0C" w14:textId="788FC099" w:rsidR="00386EED" w:rsidRPr="00386EED" w:rsidRDefault="00236674" w:rsidP="004A27E4">
            <w:pPr>
              <w:jc w:val="right"/>
              <w:rPr>
                <w:rFonts w:asciiTheme="minorHAnsi" w:hAnsiTheme="minorHAnsi"/>
                <w:sz w:val="21"/>
                <w:szCs w:val="18"/>
              </w:rPr>
            </w:pPr>
            <w:r w:rsidRPr="00236674">
              <w:rPr>
                <w:rFonts w:asciiTheme="minorHAnsi" w:hAnsiTheme="minorHAnsi"/>
                <w:sz w:val="21"/>
                <w:szCs w:val="18"/>
              </w:rPr>
              <w:t>linkedin.com/in/</w:t>
            </w:r>
            <w:proofErr w:type="spellStart"/>
            <w:r w:rsidRPr="00236674">
              <w:rPr>
                <w:rFonts w:asciiTheme="minorHAnsi" w:hAnsiTheme="minorHAnsi"/>
                <w:sz w:val="21"/>
                <w:szCs w:val="18"/>
              </w:rPr>
              <w:t>randyawilliams</w:t>
            </w:r>
            <w:proofErr w:type="spellEnd"/>
          </w:p>
        </w:tc>
      </w:tr>
    </w:tbl>
    <w:p w14:paraId="115FAAFD" w14:textId="5EB0179C" w:rsidR="00D352DA" w:rsidRPr="00A441E8" w:rsidRDefault="00DC1B10" w:rsidP="00D131AD">
      <w:pPr>
        <w:pBdr>
          <w:bottom w:val="single" w:sz="8" w:space="3" w:color="auto"/>
        </w:pBdr>
        <w:tabs>
          <w:tab w:val="right" w:pos="9648"/>
        </w:tabs>
        <w:rPr>
          <w:rFonts w:asciiTheme="majorHAnsi" w:hAnsiTheme="majorHAnsi"/>
          <w:b/>
          <w:sz w:val="30"/>
          <w:szCs w:val="30"/>
        </w:rPr>
      </w:pPr>
      <w:r w:rsidRPr="00A441E8">
        <w:rPr>
          <w:rFonts w:asciiTheme="majorHAnsi" w:hAnsiTheme="majorHAnsi"/>
          <w:b/>
          <w:sz w:val="30"/>
          <w:szCs w:val="30"/>
          <w:lang w:val="en-GB"/>
        </w:rPr>
        <w:t>Career Experience</w:t>
      </w:r>
    </w:p>
    <w:p w14:paraId="2CE4E77F" w14:textId="718176F7" w:rsidR="00DA0882" w:rsidRDefault="002F4F65" w:rsidP="00B5071D">
      <w:pPr>
        <w:tabs>
          <w:tab w:val="right" w:pos="9648"/>
        </w:tabs>
        <w:spacing w:before="200"/>
        <w:rPr>
          <w:rFonts w:asciiTheme="minorHAnsi" w:hAnsiTheme="minorHAnsi"/>
          <w:sz w:val="28"/>
          <w:szCs w:val="28"/>
        </w:rPr>
      </w:pPr>
      <w:r w:rsidRPr="002F4F65">
        <w:rPr>
          <w:rFonts w:asciiTheme="minorHAnsi" w:hAnsiTheme="minorHAnsi"/>
          <w:sz w:val="28"/>
          <w:szCs w:val="28"/>
        </w:rPr>
        <w:t>University of Massachusetts</w:t>
      </w:r>
      <w:r w:rsidR="004E45CC">
        <w:rPr>
          <w:rFonts w:asciiTheme="minorHAnsi" w:hAnsiTheme="minorHAnsi"/>
          <w:sz w:val="28"/>
          <w:szCs w:val="28"/>
        </w:rPr>
        <w:t>,</w:t>
      </w:r>
      <w:r w:rsidRPr="002F4F65">
        <w:rPr>
          <w:rFonts w:asciiTheme="minorHAnsi" w:hAnsiTheme="minorHAnsi"/>
          <w:sz w:val="28"/>
          <w:szCs w:val="28"/>
        </w:rPr>
        <w:t xml:space="preserve"> Amherst - Isenberg School of Management </w:t>
      </w:r>
      <w:r w:rsidR="005C372F" w:rsidRPr="00B5071D">
        <w:rPr>
          <w:rFonts w:asciiTheme="minorHAnsi" w:hAnsiTheme="minorHAnsi"/>
          <w:sz w:val="28"/>
          <w:szCs w:val="28"/>
        </w:rPr>
        <w:t xml:space="preserve">     </w:t>
      </w:r>
    </w:p>
    <w:p w14:paraId="6EAB1951" w14:textId="7568FF9B" w:rsidR="00B5071D" w:rsidRPr="002F4F65" w:rsidRDefault="005C372F" w:rsidP="00B5071D">
      <w:pPr>
        <w:tabs>
          <w:tab w:val="right" w:pos="9648"/>
        </w:tabs>
        <w:spacing w:before="200"/>
        <w:rPr>
          <w:rFonts w:asciiTheme="minorHAnsi" w:hAnsiTheme="minorHAnsi"/>
          <w:bCs/>
          <w:sz w:val="21"/>
        </w:rPr>
      </w:pPr>
      <w:r w:rsidRPr="00B5071D">
        <w:rPr>
          <w:rFonts w:asciiTheme="minorHAnsi" w:hAnsiTheme="minorHAnsi"/>
          <w:sz w:val="28"/>
          <w:szCs w:val="28"/>
        </w:rPr>
        <w:t xml:space="preserve">     </w:t>
      </w:r>
      <w:r w:rsidR="002F4F65" w:rsidRPr="002F4F65">
        <w:rPr>
          <w:rFonts w:asciiTheme="minorHAnsi" w:hAnsiTheme="minorHAnsi"/>
          <w:b/>
          <w:sz w:val="22"/>
          <w:szCs w:val="22"/>
        </w:rPr>
        <w:t>Lecturer, Operations and Information Management</w:t>
      </w:r>
      <w:r w:rsidRPr="00DA0882">
        <w:rPr>
          <w:rFonts w:asciiTheme="minorHAnsi" w:hAnsiTheme="minorHAnsi"/>
          <w:b/>
          <w:sz w:val="22"/>
          <w:szCs w:val="22"/>
        </w:rPr>
        <w:t xml:space="preserve"> </w:t>
      </w:r>
      <w:r w:rsidRPr="00B5071D">
        <w:rPr>
          <w:rFonts w:asciiTheme="minorHAnsi" w:hAnsiTheme="minorHAnsi"/>
          <w:bCs/>
          <w:sz w:val="21"/>
        </w:rPr>
        <w:t>(</w:t>
      </w:r>
      <w:r w:rsidR="00844FEC" w:rsidRPr="00B5071D">
        <w:rPr>
          <w:rFonts w:asciiTheme="minorHAnsi" w:hAnsiTheme="minorHAnsi"/>
          <w:bCs/>
          <w:sz w:val="21"/>
        </w:rPr>
        <w:t>01/24 to Present)</w:t>
      </w:r>
    </w:p>
    <w:p w14:paraId="03350975" w14:textId="3700E782" w:rsidR="002F4F65" w:rsidRPr="002F4F65" w:rsidRDefault="002F4F65" w:rsidP="00982D95">
      <w:pPr>
        <w:spacing w:before="40"/>
        <w:ind w:left="360"/>
        <w:jc w:val="both"/>
        <w:rPr>
          <w:rFonts w:asciiTheme="minorHAnsi" w:hAnsiTheme="minorHAnsi"/>
          <w:sz w:val="21"/>
        </w:rPr>
      </w:pPr>
      <w:r w:rsidRPr="002F4F65">
        <w:rPr>
          <w:rFonts w:asciiTheme="minorHAnsi" w:hAnsiTheme="minorHAnsi"/>
          <w:sz w:val="21"/>
        </w:rPr>
        <w:t xml:space="preserve">Supported student </w:t>
      </w:r>
      <w:r w:rsidR="001B2DCF">
        <w:rPr>
          <w:rFonts w:asciiTheme="minorHAnsi" w:hAnsiTheme="minorHAnsi"/>
          <w:sz w:val="21"/>
        </w:rPr>
        <w:t xml:space="preserve">centered </w:t>
      </w:r>
      <w:r w:rsidRPr="002F4F65">
        <w:rPr>
          <w:rFonts w:asciiTheme="minorHAnsi" w:hAnsiTheme="minorHAnsi"/>
          <w:sz w:val="21"/>
        </w:rPr>
        <w:t>education and contributed to course development for nationally ranked MSBA, MBA, and MF programs.</w:t>
      </w:r>
    </w:p>
    <w:p w14:paraId="24B8876D" w14:textId="33B594A4" w:rsidR="002F4F65" w:rsidRPr="002F4F65" w:rsidRDefault="002F4F65" w:rsidP="001B2DCF">
      <w:pPr>
        <w:numPr>
          <w:ilvl w:val="0"/>
          <w:numId w:val="9"/>
        </w:numPr>
        <w:spacing w:before="40"/>
        <w:jc w:val="both"/>
        <w:rPr>
          <w:rFonts w:asciiTheme="minorHAnsi" w:hAnsiTheme="minorHAnsi"/>
          <w:sz w:val="21"/>
        </w:rPr>
      </w:pPr>
      <w:r w:rsidRPr="002F4F65">
        <w:rPr>
          <w:rFonts w:asciiTheme="minorHAnsi" w:hAnsiTheme="minorHAnsi"/>
          <w:sz w:val="21"/>
        </w:rPr>
        <w:t>Deliver</w:t>
      </w:r>
      <w:r w:rsidR="001B2DCF">
        <w:rPr>
          <w:rFonts w:asciiTheme="minorHAnsi" w:hAnsiTheme="minorHAnsi"/>
          <w:sz w:val="21"/>
        </w:rPr>
        <w:t>ing</w:t>
      </w:r>
      <w:r w:rsidRPr="002F4F65">
        <w:rPr>
          <w:rFonts w:asciiTheme="minorHAnsi" w:hAnsiTheme="minorHAnsi"/>
          <w:sz w:val="21"/>
        </w:rPr>
        <w:t xml:space="preserve"> courses for </w:t>
      </w:r>
      <w:r w:rsidR="00A52AF9">
        <w:rPr>
          <w:rFonts w:asciiTheme="minorHAnsi" w:hAnsiTheme="minorHAnsi"/>
          <w:sz w:val="21"/>
        </w:rPr>
        <w:t>Isenberg graduate</w:t>
      </w:r>
      <w:r w:rsidRPr="002F4F65">
        <w:rPr>
          <w:rFonts w:asciiTheme="minorHAnsi" w:hAnsiTheme="minorHAnsi"/>
          <w:sz w:val="21"/>
        </w:rPr>
        <w:t xml:space="preserve"> program</w:t>
      </w:r>
      <w:r w:rsidR="00A52AF9">
        <w:rPr>
          <w:rFonts w:asciiTheme="minorHAnsi" w:hAnsiTheme="minorHAnsi"/>
          <w:sz w:val="21"/>
        </w:rPr>
        <w:t>s</w:t>
      </w:r>
      <w:r w:rsidRPr="002F4F65">
        <w:rPr>
          <w:rFonts w:asciiTheme="minorHAnsi" w:hAnsiTheme="minorHAnsi"/>
          <w:sz w:val="21"/>
        </w:rPr>
        <w:t xml:space="preserve"> including Project Management, Mastering Agile Scrum, </w:t>
      </w:r>
      <w:r w:rsidR="001B2DCF">
        <w:rPr>
          <w:rFonts w:asciiTheme="minorHAnsi" w:hAnsiTheme="minorHAnsi"/>
          <w:sz w:val="21"/>
        </w:rPr>
        <w:t xml:space="preserve">and </w:t>
      </w:r>
      <w:r w:rsidRPr="002F4F65">
        <w:rPr>
          <w:rFonts w:asciiTheme="minorHAnsi" w:hAnsiTheme="minorHAnsi"/>
          <w:sz w:val="21"/>
        </w:rPr>
        <w:t>Business Application Development with Python</w:t>
      </w:r>
      <w:r w:rsidR="001B2DCF">
        <w:rPr>
          <w:rFonts w:asciiTheme="minorHAnsi" w:hAnsiTheme="minorHAnsi"/>
          <w:sz w:val="21"/>
        </w:rPr>
        <w:t>.</w:t>
      </w:r>
    </w:p>
    <w:p w14:paraId="0FD7CA8D" w14:textId="423CCC39" w:rsidR="002F4F65" w:rsidRPr="002F4F65" w:rsidRDefault="002F4F65" w:rsidP="001B2DCF">
      <w:pPr>
        <w:numPr>
          <w:ilvl w:val="0"/>
          <w:numId w:val="9"/>
        </w:numPr>
        <w:spacing w:before="40"/>
        <w:jc w:val="both"/>
        <w:rPr>
          <w:rFonts w:asciiTheme="minorHAnsi" w:hAnsiTheme="minorHAnsi"/>
          <w:sz w:val="21"/>
        </w:rPr>
      </w:pPr>
      <w:r w:rsidRPr="002F4F65">
        <w:rPr>
          <w:rFonts w:asciiTheme="minorHAnsi" w:hAnsiTheme="minorHAnsi"/>
          <w:sz w:val="21"/>
        </w:rPr>
        <w:t>Act</w:t>
      </w:r>
      <w:r w:rsidR="001D57AC">
        <w:rPr>
          <w:rFonts w:asciiTheme="minorHAnsi" w:hAnsiTheme="minorHAnsi"/>
          <w:sz w:val="21"/>
        </w:rPr>
        <w:t>ing</w:t>
      </w:r>
      <w:r w:rsidRPr="002F4F65">
        <w:rPr>
          <w:rFonts w:asciiTheme="minorHAnsi" w:hAnsiTheme="minorHAnsi"/>
          <w:sz w:val="21"/>
        </w:rPr>
        <w:t xml:space="preserve"> as a departmental industry liaison, fostering relationships with the University business community.</w:t>
      </w:r>
      <w:r w:rsidR="001B2DCF">
        <w:rPr>
          <w:rFonts w:asciiTheme="minorHAnsi" w:hAnsiTheme="minorHAnsi"/>
          <w:sz w:val="21"/>
        </w:rPr>
        <w:t xml:space="preserve"> </w:t>
      </w:r>
      <w:r w:rsidRPr="002F4F65">
        <w:rPr>
          <w:rFonts w:asciiTheme="minorHAnsi" w:hAnsiTheme="minorHAnsi"/>
          <w:sz w:val="21"/>
        </w:rPr>
        <w:t>Collaborat</w:t>
      </w:r>
      <w:r w:rsidR="001B2DCF">
        <w:rPr>
          <w:rFonts w:asciiTheme="minorHAnsi" w:hAnsiTheme="minorHAnsi"/>
          <w:sz w:val="21"/>
        </w:rPr>
        <w:t>ing</w:t>
      </w:r>
      <w:r w:rsidRPr="002F4F65">
        <w:rPr>
          <w:rFonts w:asciiTheme="minorHAnsi" w:hAnsiTheme="minorHAnsi"/>
          <w:sz w:val="21"/>
        </w:rPr>
        <w:t xml:space="preserve"> on industry networking events and facilitated data collection for graduating students.</w:t>
      </w:r>
    </w:p>
    <w:p w14:paraId="7433EEC8" w14:textId="28D7BC4F" w:rsidR="002F4F65" w:rsidRPr="002F4F65" w:rsidRDefault="002F4F65" w:rsidP="001B2DCF">
      <w:pPr>
        <w:numPr>
          <w:ilvl w:val="0"/>
          <w:numId w:val="9"/>
        </w:numPr>
        <w:spacing w:before="40"/>
        <w:jc w:val="both"/>
        <w:rPr>
          <w:rFonts w:asciiTheme="minorHAnsi" w:hAnsiTheme="minorHAnsi"/>
          <w:sz w:val="21"/>
        </w:rPr>
      </w:pPr>
      <w:r w:rsidRPr="002F4F65">
        <w:rPr>
          <w:rFonts w:asciiTheme="minorHAnsi" w:hAnsiTheme="minorHAnsi"/>
          <w:sz w:val="21"/>
        </w:rPr>
        <w:t>Provid</w:t>
      </w:r>
      <w:r w:rsidR="001D57AC">
        <w:rPr>
          <w:rFonts w:asciiTheme="minorHAnsi" w:hAnsiTheme="minorHAnsi"/>
          <w:sz w:val="21"/>
        </w:rPr>
        <w:t>ing</w:t>
      </w:r>
      <w:r w:rsidRPr="002F4F65">
        <w:rPr>
          <w:rFonts w:asciiTheme="minorHAnsi" w:hAnsiTheme="minorHAnsi"/>
          <w:sz w:val="21"/>
        </w:rPr>
        <w:t xml:space="preserve"> mentorship and coaching to students, focusing on job market skill development and success in graduate school.</w:t>
      </w:r>
    </w:p>
    <w:p w14:paraId="4BF553CE" w14:textId="3F38D55C" w:rsidR="002F4F65" w:rsidRDefault="00766B17" w:rsidP="001B2DCF">
      <w:pPr>
        <w:numPr>
          <w:ilvl w:val="0"/>
          <w:numId w:val="9"/>
        </w:numPr>
        <w:spacing w:before="40"/>
        <w:jc w:val="both"/>
        <w:rPr>
          <w:rFonts w:asciiTheme="minorHAnsi" w:hAnsiTheme="minorHAnsi"/>
          <w:sz w:val="21"/>
        </w:rPr>
      </w:pPr>
      <w:r>
        <w:rPr>
          <w:rFonts w:asciiTheme="minorHAnsi" w:hAnsiTheme="minorHAnsi"/>
          <w:sz w:val="21"/>
        </w:rPr>
        <w:t>Supported the d</w:t>
      </w:r>
      <w:r w:rsidR="002F4F65" w:rsidRPr="002F4F65">
        <w:rPr>
          <w:rFonts w:asciiTheme="minorHAnsi" w:hAnsiTheme="minorHAnsi"/>
          <w:sz w:val="21"/>
        </w:rPr>
        <w:t>esign and developed courses integrat</w:t>
      </w:r>
      <w:r w:rsidR="001D57AC">
        <w:rPr>
          <w:rFonts w:asciiTheme="minorHAnsi" w:hAnsiTheme="minorHAnsi"/>
          <w:sz w:val="21"/>
        </w:rPr>
        <w:t>ing</w:t>
      </w:r>
      <w:r w:rsidR="002F4F65" w:rsidRPr="002F4F65">
        <w:rPr>
          <w:rFonts w:asciiTheme="minorHAnsi" w:hAnsiTheme="minorHAnsi"/>
          <w:sz w:val="21"/>
        </w:rPr>
        <w:t xml:space="preserve"> strategy and analytics to support the MSBA program's curriculum goal</w:t>
      </w:r>
      <w:r w:rsidR="00181C75">
        <w:rPr>
          <w:rFonts w:asciiTheme="minorHAnsi" w:hAnsiTheme="minorHAnsi"/>
          <w:sz w:val="21"/>
        </w:rPr>
        <w:t>.</w:t>
      </w:r>
    </w:p>
    <w:p w14:paraId="7CA461C4" w14:textId="77777777" w:rsidR="00A52AF9" w:rsidRPr="001B2DCF" w:rsidRDefault="00A52AF9" w:rsidP="00A52AF9">
      <w:pPr>
        <w:spacing w:before="40"/>
        <w:ind w:left="720"/>
        <w:jc w:val="both"/>
        <w:rPr>
          <w:rFonts w:asciiTheme="minorHAnsi" w:hAnsiTheme="minorHAnsi"/>
          <w:sz w:val="21"/>
        </w:rPr>
      </w:pPr>
    </w:p>
    <w:p w14:paraId="4D287281" w14:textId="52A3ADF5" w:rsidR="000A5913" w:rsidRDefault="000A5913" w:rsidP="00982D95">
      <w:pPr>
        <w:tabs>
          <w:tab w:val="right" w:pos="9648"/>
        </w:tabs>
        <w:spacing w:before="200"/>
        <w:rPr>
          <w:rFonts w:asciiTheme="minorHAnsi" w:hAnsiTheme="minorHAnsi"/>
          <w:sz w:val="28"/>
          <w:szCs w:val="28"/>
        </w:rPr>
      </w:pPr>
      <w:r>
        <w:rPr>
          <w:rFonts w:asciiTheme="minorHAnsi" w:hAnsiTheme="minorHAnsi"/>
          <w:sz w:val="28"/>
          <w:szCs w:val="28"/>
        </w:rPr>
        <w:t>Tenerity</w:t>
      </w:r>
      <w:r w:rsidR="00386EED">
        <w:rPr>
          <w:rFonts w:asciiTheme="minorHAnsi" w:hAnsiTheme="minorHAnsi"/>
          <w:sz w:val="28"/>
          <w:szCs w:val="28"/>
        </w:rPr>
        <w:t>,</w:t>
      </w:r>
      <w:r w:rsidR="00D67C2B">
        <w:rPr>
          <w:rFonts w:asciiTheme="minorHAnsi" w:hAnsiTheme="minorHAnsi"/>
          <w:sz w:val="28"/>
          <w:szCs w:val="28"/>
        </w:rPr>
        <w:t xml:space="preserve"> Inc.</w:t>
      </w:r>
      <w:r w:rsidR="00E9723B">
        <w:rPr>
          <w:rFonts w:asciiTheme="minorHAnsi" w:hAnsiTheme="minorHAnsi"/>
          <w:sz w:val="28"/>
          <w:szCs w:val="28"/>
        </w:rPr>
        <w:t>-</w:t>
      </w:r>
      <w:r w:rsidR="001D1C94">
        <w:rPr>
          <w:rFonts w:asciiTheme="minorHAnsi" w:hAnsiTheme="minorHAnsi"/>
          <w:sz w:val="28"/>
          <w:szCs w:val="28"/>
        </w:rPr>
        <w:t xml:space="preserve"> Stamford, CT</w:t>
      </w:r>
    </w:p>
    <w:p w14:paraId="0BBFB353" w14:textId="5B899BD3" w:rsidR="00F94C28" w:rsidRDefault="001D1C94" w:rsidP="00982D95">
      <w:pPr>
        <w:spacing w:before="120"/>
        <w:ind w:left="360"/>
        <w:jc w:val="both"/>
        <w:rPr>
          <w:rFonts w:asciiTheme="minorHAnsi" w:hAnsiTheme="minorHAnsi"/>
          <w:bCs/>
          <w:sz w:val="21"/>
        </w:rPr>
      </w:pPr>
      <w:r w:rsidRPr="00114ABD">
        <w:rPr>
          <w:rFonts w:asciiTheme="minorHAnsi" w:hAnsiTheme="minorHAnsi"/>
          <w:b/>
          <w:sz w:val="21"/>
        </w:rPr>
        <w:t>S</w:t>
      </w:r>
      <w:r w:rsidR="00E87F2C">
        <w:rPr>
          <w:rFonts w:asciiTheme="minorHAnsi" w:hAnsiTheme="minorHAnsi"/>
          <w:b/>
          <w:sz w:val="21"/>
        </w:rPr>
        <w:t>ENIOR DIRECTOR</w:t>
      </w:r>
      <w:r w:rsidRPr="00114ABD">
        <w:rPr>
          <w:rFonts w:asciiTheme="minorHAnsi" w:hAnsiTheme="minorHAnsi"/>
          <w:b/>
          <w:sz w:val="21"/>
        </w:rPr>
        <w:t xml:space="preserve">, </w:t>
      </w:r>
      <w:r w:rsidR="00E254D0">
        <w:rPr>
          <w:rFonts w:asciiTheme="minorHAnsi" w:hAnsiTheme="minorHAnsi"/>
          <w:b/>
          <w:sz w:val="21"/>
        </w:rPr>
        <w:t xml:space="preserve">FP&amp;A </w:t>
      </w:r>
      <w:r w:rsidR="00F0424E">
        <w:rPr>
          <w:rFonts w:asciiTheme="minorHAnsi" w:hAnsiTheme="minorHAnsi"/>
          <w:b/>
          <w:sz w:val="21"/>
        </w:rPr>
        <w:t>– GLOBAL OPERATIONS</w:t>
      </w:r>
      <w:r w:rsidR="007D661C">
        <w:rPr>
          <w:rFonts w:asciiTheme="minorHAnsi" w:hAnsiTheme="minorHAnsi"/>
          <w:b/>
          <w:sz w:val="21"/>
        </w:rPr>
        <w:t xml:space="preserve"> &amp; IT</w:t>
      </w:r>
      <w:r w:rsidR="00F0424E">
        <w:rPr>
          <w:rFonts w:asciiTheme="minorHAnsi" w:hAnsiTheme="minorHAnsi"/>
          <w:b/>
          <w:sz w:val="21"/>
        </w:rPr>
        <w:t xml:space="preserve"> </w:t>
      </w:r>
      <w:r w:rsidRPr="00E87F2C">
        <w:rPr>
          <w:rFonts w:asciiTheme="minorHAnsi" w:hAnsiTheme="minorHAnsi"/>
          <w:bCs/>
          <w:sz w:val="21"/>
        </w:rPr>
        <w:t>(</w:t>
      </w:r>
      <w:r w:rsidR="00114ABD" w:rsidRPr="00E87F2C">
        <w:rPr>
          <w:rFonts w:asciiTheme="minorHAnsi" w:hAnsiTheme="minorHAnsi"/>
          <w:bCs/>
          <w:sz w:val="21"/>
        </w:rPr>
        <w:t>04/22 to</w:t>
      </w:r>
      <w:r w:rsidR="00EF79E3">
        <w:rPr>
          <w:rFonts w:asciiTheme="minorHAnsi" w:hAnsiTheme="minorHAnsi"/>
          <w:bCs/>
          <w:sz w:val="21"/>
        </w:rPr>
        <w:t xml:space="preserve"> 11/23</w:t>
      </w:r>
      <w:r w:rsidR="00114ABD" w:rsidRPr="00E87F2C">
        <w:rPr>
          <w:rFonts w:asciiTheme="minorHAnsi" w:hAnsiTheme="minorHAnsi"/>
          <w:bCs/>
          <w:sz w:val="21"/>
        </w:rPr>
        <w:t>)</w:t>
      </w:r>
    </w:p>
    <w:p w14:paraId="5A15C098" w14:textId="54143ED6" w:rsidR="00B15349" w:rsidRPr="00B15349" w:rsidRDefault="00B15349" w:rsidP="00982D95">
      <w:pPr>
        <w:spacing w:before="120"/>
        <w:ind w:left="360"/>
        <w:jc w:val="both"/>
        <w:rPr>
          <w:rFonts w:asciiTheme="minorHAnsi" w:hAnsiTheme="minorHAnsi"/>
          <w:bCs/>
          <w:sz w:val="21"/>
        </w:rPr>
      </w:pPr>
      <w:r>
        <w:rPr>
          <w:rFonts w:asciiTheme="minorHAnsi" w:hAnsiTheme="minorHAnsi"/>
          <w:bCs/>
          <w:sz w:val="21"/>
        </w:rPr>
        <w:t xml:space="preserve">Supporting </w:t>
      </w:r>
      <w:r w:rsidR="008038F7">
        <w:rPr>
          <w:rFonts w:asciiTheme="minorHAnsi" w:hAnsiTheme="minorHAnsi"/>
          <w:bCs/>
          <w:sz w:val="21"/>
        </w:rPr>
        <w:t xml:space="preserve">Financial Planning and Analysis </w:t>
      </w:r>
      <w:r w:rsidR="001E484A">
        <w:rPr>
          <w:rFonts w:asciiTheme="minorHAnsi" w:hAnsiTheme="minorHAnsi"/>
          <w:bCs/>
          <w:sz w:val="21"/>
        </w:rPr>
        <w:t>globally</w:t>
      </w:r>
      <w:r w:rsidR="00067365">
        <w:rPr>
          <w:rFonts w:asciiTheme="minorHAnsi" w:hAnsiTheme="minorHAnsi"/>
          <w:bCs/>
          <w:sz w:val="21"/>
        </w:rPr>
        <w:t xml:space="preserve">, producing </w:t>
      </w:r>
      <w:r w:rsidR="00E971BC">
        <w:rPr>
          <w:rFonts w:asciiTheme="minorHAnsi" w:hAnsiTheme="minorHAnsi"/>
          <w:bCs/>
          <w:sz w:val="21"/>
        </w:rPr>
        <w:t>analytics for</w:t>
      </w:r>
      <w:r w:rsidR="0058370C">
        <w:rPr>
          <w:rFonts w:asciiTheme="minorHAnsi" w:hAnsiTheme="minorHAnsi"/>
          <w:bCs/>
          <w:sz w:val="21"/>
        </w:rPr>
        <w:t xml:space="preserve"> </w:t>
      </w:r>
      <w:r w:rsidR="00DD7773">
        <w:rPr>
          <w:rFonts w:asciiTheme="minorHAnsi" w:hAnsiTheme="minorHAnsi"/>
          <w:bCs/>
          <w:sz w:val="21"/>
        </w:rPr>
        <w:t>executive and board requests</w:t>
      </w:r>
      <w:r w:rsidR="0008746F">
        <w:rPr>
          <w:rFonts w:asciiTheme="minorHAnsi" w:hAnsiTheme="minorHAnsi"/>
          <w:bCs/>
          <w:sz w:val="21"/>
        </w:rPr>
        <w:t>.</w:t>
      </w:r>
    </w:p>
    <w:p w14:paraId="1380D2C8" w14:textId="07277492" w:rsidR="00553A36" w:rsidRPr="00590FEF" w:rsidRDefault="00BF49CC" w:rsidP="00590FEF">
      <w:pPr>
        <w:numPr>
          <w:ilvl w:val="0"/>
          <w:numId w:val="9"/>
        </w:numPr>
        <w:spacing w:before="40"/>
        <w:jc w:val="both"/>
        <w:rPr>
          <w:rFonts w:asciiTheme="minorHAnsi" w:hAnsiTheme="minorHAnsi"/>
          <w:sz w:val="21"/>
        </w:rPr>
      </w:pPr>
      <w:r>
        <w:rPr>
          <w:rFonts w:asciiTheme="minorHAnsi" w:hAnsiTheme="minorHAnsi"/>
          <w:sz w:val="21"/>
        </w:rPr>
        <w:t>Global Operations FP&amp;A Leader</w:t>
      </w:r>
      <w:r w:rsidR="00593510">
        <w:rPr>
          <w:rFonts w:asciiTheme="minorHAnsi" w:hAnsiTheme="minorHAnsi"/>
          <w:sz w:val="21"/>
        </w:rPr>
        <w:t>, acting as primary Finance business partner for COO and CIO</w:t>
      </w:r>
      <w:r w:rsidR="008455A7">
        <w:rPr>
          <w:rFonts w:asciiTheme="minorHAnsi" w:hAnsiTheme="minorHAnsi"/>
          <w:sz w:val="21"/>
        </w:rPr>
        <w:t>. A</w:t>
      </w:r>
      <w:r w:rsidR="00FD065B">
        <w:rPr>
          <w:rFonts w:asciiTheme="minorHAnsi" w:hAnsiTheme="minorHAnsi"/>
          <w:sz w:val="21"/>
        </w:rPr>
        <w:t>ddition</w:t>
      </w:r>
      <w:r w:rsidR="008455A7">
        <w:rPr>
          <w:rFonts w:asciiTheme="minorHAnsi" w:hAnsiTheme="minorHAnsi"/>
          <w:sz w:val="21"/>
        </w:rPr>
        <w:t>ally</w:t>
      </w:r>
      <w:r w:rsidR="00FD065B">
        <w:rPr>
          <w:rFonts w:asciiTheme="minorHAnsi" w:hAnsiTheme="minorHAnsi"/>
          <w:sz w:val="21"/>
        </w:rPr>
        <w:t xml:space="preserve"> supporting operational</w:t>
      </w:r>
      <w:r w:rsidR="005F67FA">
        <w:rPr>
          <w:rFonts w:asciiTheme="minorHAnsi" w:hAnsiTheme="minorHAnsi"/>
          <w:sz w:val="21"/>
        </w:rPr>
        <w:t>,</w:t>
      </w:r>
      <w:r w:rsidR="00FD065B">
        <w:rPr>
          <w:rFonts w:asciiTheme="minorHAnsi" w:hAnsiTheme="minorHAnsi"/>
          <w:sz w:val="21"/>
        </w:rPr>
        <w:t xml:space="preserve"> functional segments</w:t>
      </w:r>
      <w:r w:rsidR="005F67FA">
        <w:rPr>
          <w:rFonts w:asciiTheme="minorHAnsi" w:hAnsiTheme="minorHAnsi"/>
          <w:sz w:val="21"/>
        </w:rPr>
        <w:t>,</w:t>
      </w:r>
      <w:r w:rsidR="00FD065B">
        <w:rPr>
          <w:rFonts w:asciiTheme="minorHAnsi" w:hAnsiTheme="minorHAnsi"/>
          <w:sz w:val="21"/>
        </w:rPr>
        <w:t xml:space="preserve"> including </w:t>
      </w:r>
      <w:r w:rsidR="00050A48">
        <w:rPr>
          <w:rFonts w:asciiTheme="minorHAnsi" w:hAnsiTheme="minorHAnsi"/>
          <w:sz w:val="21"/>
        </w:rPr>
        <w:t xml:space="preserve">PMO, Billing Ops, Info Protection, IT </w:t>
      </w:r>
      <w:r w:rsidR="0064044D">
        <w:rPr>
          <w:rFonts w:asciiTheme="minorHAnsi" w:hAnsiTheme="minorHAnsi"/>
          <w:sz w:val="21"/>
        </w:rPr>
        <w:t>Shared Services</w:t>
      </w:r>
      <w:r w:rsidR="00050A48">
        <w:rPr>
          <w:rFonts w:asciiTheme="minorHAnsi" w:hAnsiTheme="minorHAnsi"/>
          <w:sz w:val="21"/>
        </w:rPr>
        <w:t xml:space="preserve">, Facilities, </w:t>
      </w:r>
      <w:r w:rsidR="008455A7">
        <w:rPr>
          <w:rFonts w:asciiTheme="minorHAnsi" w:hAnsiTheme="minorHAnsi"/>
          <w:sz w:val="21"/>
        </w:rPr>
        <w:t>App Dev, Service Delivery, and Sourcing.</w:t>
      </w:r>
    </w:p>
    <w:p w14:paraId="52914A75" w14:textId="2EA0A179" w:rsidR="00D41507" w:rsidRPr="00D41507" w:rsidRDefault="00D93DC2" w:rsidP="00D41507">
      <w:pPr>
        <w:numPr>
          <w:ilvl w:val="0"/>
          <w:numId w:val="9"/>
        </w:numPr>
        <w:spacing w:before="40"/>
        <w:jc w:val="both"/>
        <w:rPr>
          <w:rFonts w:asciiTheme="minorHAnsi" w:hAnsiTheme="minorHAnsi"/>
          <w:sz w:val="21"/>
        </w:rPr>
      </w:pPr>
      <w:r>
        <w:rPr>
          <w:rFonts w:asciiTheme="minorHAnsi" w:hAnsiTheme="minorHAnsi"/>
          <w:sz w:val="21"/>
        </w:rPr>
        <w:t xml:space="preserve">Providing leadership for FP&amp;A analysts, onshore and offshore, assigned to </w:t>
      </w:r>
      <w:r w:rsidR="0069758F">
        <w:rPr>
          <w:rFonts w:asciiTheme="minorHAnsi" w:hAnsiTheme="minorHAnsi"/>
          <w:sz w:val="21"/>
        </w:rPr>
        <w:t>operational vertical support.</w:t>
      </w:r>
    </w:p>
    <w:p w14:paraId="7E734F4C" w14:textId="503E4FCB" w:rsidR="003E073A" w:rsidRDefault="003E073A" w:rsidP="003E073A">
      <w:pPr>
        <w:pStyle w:val="ListParagraph"/>
        <w:numPr>
          <w:ilvl w:val="0"/>
          <w:numId w:val="9"/>
        </w:numPr>
        <w:rPr>
          <w:rFonts w:asciiTheme="minorHAnsi" w:hAnsiTheme="minorHAnsi"/>
          <w:sz w:val="21"/>
        </w:rPr>
      </w:pPr>
      <w:r>
        <w:rPr>
          <w:rFonts w:asciiTheme="minorHAnsi" w:hAnsiTheme="minorHAnsi"/>
          <w:sz w:val="21"/>
        </w:rPr>
        <w:t xml:space="preserve">Acting as </w:t>
      </w:r>
      <w:r w:rsidR="00A456BF">
        <w:rPr>
          <w:rFonts w:asciiTheme="minorHAnsi" w:hAnsiTheme="minorHAnsi"/>
          <w:sz w:val="21"/>
        </w:rPr>
        <w:t>planning and analytics SME on OneStream implementation efforts</w:t>
      </w:r>
      <w:r w:rsidR="0069758F">
        <w:rPr>
          <w:rFonts w:asciiTheme="minorHAnsi" w:hAnsiTheme="minorHAnsi"/>
          <w:sz w:val="21"/>
        </w:rPr>
        <w:t xml:space="preserve"> and opti</w:t>
      </w:r>
      <w:r w:rsidR="00622B7B">
        <w:rPr>
          <w:rFonts w:asciiTheme="minorHAnsi" w:hAnsiTheme="minorHAnsi"/>
          <w:sz w:val="21"/>
        </w:rPr>
        <w:t>mization efforts to re</w:t>
      </w:r>
      <w:r w:rsidR="001233E5">
        <w:rPr>
          <w:rFonts w:asciiTheme="minorHAnsi" w:hAnsiTheme="minorHAnsi"/>
          <w:sz w:val="21"/>
        </w:rPr>
        <w:t>-</w:t>
      </w:r>
      <w:r w:rsidR="00622B7B">
        <w:rPr>
          <w:rFonts w:asciiTheme="minorHAnsi" w:hAnsiTheme="minorHAnsi"/>
          <w:sz w:val="21"/>
        </w:rPr>
        <w:t xml:space="preserve">align organizational hierarchy segments in </w:t>
      </w:r>
      <w:r w:rsidR="001233E5">
        <w:rPr>
          <w:rFonts w:asciiTheme="minorHAnsi" w:hAnsiTheme="minorHAnsi"/>
          <w:sz w:val="21"/>
        </w:rPr>
        <w:t xml:space="preserve">Oracle Essbase reporting. </w:t>
      </w:r>
    </w:p>
    <w:p w14:paraId="09FACBE7" w14:textId="40BBF530" w:rsidR="00D84348" w:rsidRPr="003E073A" w:rsidRDefault="00D84348" w:rsidP="003E073A">
      <w:pPr>
        <w:pStyle w:val="ListParagraph"/>
        <w:numPr>
          <w:ilvl w:val="0"/>
          <w:numId w:val="9"/>
        </w:numPr>
        <w:rPr>
          <w:rFonts w:asciiTheme="minorHAnsi" w:hAnsiTheme="minorHAnsi"/>
          <w:sz w:val="21"/>
        </w:rPr>
      </w:pPr>
      <w:r>
        <w:rPr>
          <w:rFonts w:asciiTheme="minorHAnsi" w:hAnsiTheme="minorHAnsi"/>
          <w:sz w:val="21"/>
        </w:rPr>
        <w:t xml:space="preserve">Provide thought leadership on Finance </w:t>
      </w:r>
      <w:r w:rsidR="00162720">
        <w:rPr>
          <w:rFonts w:asciiTheme="minorHAnsi" w:hAnsiTheme="minorHAnsi"/>
          <w:sz w:val="21"/>
        </w:rPr>
        <w:t xml:space="preserve">Transformation, </w:t>
      </w:r>
      <w:r>
        <w:rPr>
          <w:rFonts w:asciiTheme="minorHAnsi" w:hAnsiTheme="minorHAnsi"/>
          <w:sz w:val="21"/>
        </w:rPr>
        <w:t xml:space="preserve">information delivery </w:t>
      </w:r>
      <w:r w:rsidR="00114FAD">
        <w:rPr>
          <w:rFonts w:asciiTheme="minorHAnsi" w:hAnsiTheme="minorHAnsi"/>
          <w:sz w:val="21"/>
        </w:rPr>
        <w:t xml:space="preserve">and analytics </w:t>
      </w:r>
      <w:r>
        <w:rPr>
          <w:rFonts w:asciiTheme="minorHAnsi" w:hAnsiTheme="minorHAnsi"/>
          <w:sz w:val="21"/>
        </w:rPr>
        <w:t>across</w:t>
      </w:r>
      <w:r w:rsidR="00D60572">
        <w:rPr>
          <w:rFonts w:asciiTheme="minorHAnsi" w:hAnsiTheme="minorHAnsi"/>
          <w:sz w:val="21"/>
        </w:rPr>
        <w:t xml:space="preserve"> FP&amp;A. Leading discussions to enhance reporting capabilities and transition to more advanced analytic approaches via MS PowerBI.</w:t>
      </w:r>
      <w:r w:rsidR="009D7C66">
        <w:rPr>
          <w:rFonts w:asciiTheme="minorHAnsi" w:hAnsiTheme="minorHAnsi"/>
          <w:sz w:val="21"/>
        </w:rPr>
        <w:t xml:space="preserve">  Lead buildout of expense analytics </w:t>
      </w:r>
      <w:r w:rsidR="00CA4F2F">
        <w:rPr>
          <w:rFonts w:asciiTheme="minorHAnsi" w:hAnsiTheme="minorHAnsi"/>
          <w:sz w:val="21"/>
        </w:rPr>
        <w:t>and KPI production via BI environment.</w:t>
      </w:r>
    </w:p>
    <w:p w14:paraId="00DE0AB8" w14:textId="01D022DA" w:rsidR="00980109" w:rsidRPr="00F0424E" w:rsidRDefault="003422AC" w:rsidP="00F0424E">
      <w:pPr>
        <w:numPr>
          <w:ilvl w:val="0"/>
          <w:numId w:val="9"/>
        </w:numPr>
        <w:spacing w:before="40"/>
        <w:jc w:val="both"/>
        <w:rPr>
          <w:rFonts w:asciiTheme="minorHAnsi" w:hAnsiTheme="minorHAnsi"/>
          <w:sz w:val="21"/>
        </w:rPr>
      </w:pPr>
      <w:r>
        <w:rPr>
          <w:rFonts w:asciiTheme="minorHAnsi" w:hAnsiTheme="minorHAnsi"/>
          <w:sz w:val="21"/>
        </w:rPr>
        <w:t xml:space="preserve">Partnering on development of </w:t>
      </w:r>
      <w:r w:rsidR="001506D1">
        <w:rPr>
          <w:rFonts w:asciiTheme="minorHAnsi" w:hAnsiTheme="minorHAnsi"/>
          <w:sz w:val="21"/>
        </w:rPr>
        <w:t>five-year</w:t>
      </w:r>
      <w:r w:rsidR="001233E5">
        <w:rPr>
          <w:rFonts w:asciiTheme="minorHAnsi" w:hAnsiTheme="minorHAnsi"/>
          <w:sz w:val="21"/>
        </w:rPr>
        <w:t xml:space="preserve"> strategic plan</w:t>
      </w:r>
      <w:r w:rsidR="00BD7963">
        <w:rPr>
          <w:rFonts w:asciiTheme="minorHAnsi" w:hAnsiTheme="minorHAnsi"/>
          <w:sz w:val="21"/>
        </w:rPr>
        <w:t>, annual budget, and monthly forecasts.</w:t>
      </w:r>
      <w:r w:rsidR="001233E5">
        <w:rPr>
          <w:rFonts w:asciiTheme="minorHAnsi" w:hAnsiTheme="minorHAnsi"/>
          <w:sz w:val="21"/>
        </w:rPr>
        <w:t xml:space="preserve"> Prov</w:t>
      </w:r>
      <w:r w:rsidR="00980109">
        <w:rPr>
          <w:rFonts w:asciiTheme="minorHAnsi" w:hAnsiTheme="minorHAnsi"/>
          <w:sz w:val="21"/>
        </w:rPr>
        <w:t>iding variance explanations and consolidation of roll</w:t>
      </w:r>
      <w:r w:rsidR="0057569D">
        <w:rPr>
          <w:rFonts w:asciiTheme="minorHAnsi" w:hAnsiTheme="minorHAnsi"/>
          <w:sz w:val="21"/>
        </w:rPr>
        <w:t>-</w:t>
      </w:r>
      <w:r w:rsidR="00980109">
        <w:rPr>
          <w:rFonts w:asciiTheme="minorHAnsi" w:hAnsiTheme="minorHAnsi"/>
          <w:sz w:val="21"/>
        </w:rPr>
        <w:t>up reporting from various team members.</w:t>
      </w:r>
    </w:p>
    <w:p w14:paraId="0688A406" w14:textId="50D94E45" w:rsidR="005F52AE" w:rsidRDefault="005F52AE" w:rsidP="00FD7E38">
      <w:pPr>
        <w:numPr>
          <w:ilvl w:val="0"/>
          <w:numId w:val="9"/>
        </w:numPr>
        <w:spacing w:before="40"/>
        <w:jc w:val="both"/>
        <w:rPr>
          <w:rFonts w:asciiTheme="minorHAnsi" w:hAnsiTheme="minorHAnsi"/>
          <w:sz w:val="21"/>
        </w:rPr>
      </w:pPr>
      <w:r>
        <w:rPr>
          <w:rFonts w:asciiTheme="minorHAnsi" w:hAnsiTheme="minorHAnsi"/>
          <w:sz w:val="21"/>
        </w:rPr>
        <w:t>Reviewing business</w:t>
      </w:r>
      <w:r w:rsidR="0057569D">
        <w:rPr>
          <w:rFonts w:asciiTheme="minorHAnsi" w:hAnsiTheme="minorHAnsi"/>
          <w:sz w:val="21"/>
        </w:rPr>
        <w:t>-</w:t>
      </w:r>
      <w:r>
        <w:rPr>
          <w:rFonts w:asciiTheme="minorHAnsi" w:hAnsiTheme="minorHAnsi"/>
          <w:sz w:val="21"/>
        </w:rPr>
        <w:t xml:space="preserve">driven project proposals </w:t>
      </w:r>
      <w:r w:rsidR="0053243F">
        <w:rPr>
          <w:rFonts w:asciiTheme="minorHAnsi" w:hAnsiTheme="minorHAnsi"/>
          <w:sz w:val="21"/>
        </w:rPr>
        <w:t>for inclusion with budgets for both OpEx and CapEx</w:t>
      </w:r>
      <w:r w:rsidR="00F36568">
        <w:rPr>
          <w:rFonts w:asciiTheme="minorHAnsi" w:hAnsiTheme="minorHAnsi"/>
          <w:sz w:val="21"/>
        </w:rPr>
        <w:t xml:space="preserve"> spend</w:t>
      </w:r>
    </w:p>
    <w:p w14:paraId="18FB3B31" w14:textId="0CBFC9D2" w:rsidR="00380AE4" w:rsidRPr="00FA2014" w:rsidRDefault="00BE7491" w:rsidP="00007539">
      <w:pPr>
        <w:tabs>
          <w:tab w:val="right" w:pos="9648"/>
        </w:tabs>
        <w:spacing w:before="200"/>
        <w:rPr>
          <w:rFonts w:asciiTheme="minorHAnsi" w:hAnsiTheme="minorHAnsi"/>
          <w:sz w:val="28"/>
          <w:szCs w:val="28"/>
        </w:rPr>
      </w:pPr>
      <w:r w:rsidRPr="00FA2014">
        <w:rPr>
          <w:rFonts w:asciiTheme="minorHAnsi" w:hAnsiTheme="minorHAnsi"/>
          <w:sz w:val="28"/>
          <w:szCs w:val="28"/>
        </w:rPr>
        <w:t xml:space="preserve">XPO Logistics </w:t>
      </w:r>
      <w:r w:rsidR="00E9723B">
        <w:rPr>
          <w:rFonts w:asciiTheme="minorHAnsi" w:hAnsiTheme="minorHAnsi"/>
          <w:sz w:val="28"/>
          <w:szCs w:val="28"/>
        </w:rPr>
        <w:t xml:space="preserve">- </w:t>
      </w:r>
      <w:r w:rsidRPr="00FA2014">
        <w:rPr>
          <w:rFonts w:asciiTheme="minorHAnsi" w:hAnsiTheme="minorHAnsi"/>
          <w:sz w:val="28"/>
          <w:szCs w:val="28"/>
        </w:rPr>
        <w:t>Greenwich, CT</w:t>
      </w:r>
    </w:p>
    <w:p w14:paraId="791A9699" w14:textId="6C7D9F18" w:rsidR="00D352DA" w:rsidRPr="00A441E8" w:rsidRDefault="005D1EBD" w:rsidP="00293D50">
      <w:pPr>
        <w:spacing w:before="120"/>
        <w:ind w:left="360"/>
        <w:jc w:val="both"/>
        <w:rPr>
          <w:rFonts w:asciiTheme="minorHAnsi" w:hAnsiTheme="minorHAnsi"/>
          <w:b/>
          <w:sz w:val="21"/>
        </w:rPr>
      </w:pPr>
      <w:r>
        <w:rPr>
          <w:rFonts w:asciiTheme="minorHAnsi" w:hAnsiTheme="minorHAnsi"/>
          <w:b/>
          <w:sz w:val="21"/>
        </w:rPr>
        <w:t xml:space="preserve">FINANCE </w:t>
      </w:r>
      <w:r w:rsidR="00C30811">
        <w:rPr>
          <w:rFonts w:asciiTheme="minorHAnsi" w:hAnsiTheme="minorHAnsi"/>
          <w:b/>
          <w:sz w:val="21"/>
        </w:rPr>
        <w:t>BI AND</w:t>
      </w:r>
      <w:r>
        <w:rPr>
          <w:rFonts w:asciiTheme="minorHAnsi" w:hAnsiTheme="minorHAnsi"/>
          <w:b/>
          <w:sz w:val="21"/>
        </w:rPr>
        <w:t xml:space="preserve"> TRANSFORMATION, SENIOR MANAGER </w:t>
      </w:r>
      <w:r w:rsidR="00A163CF" w:rsidRPr="00A441E8">
        <w:rPr>
          <w:rFonts w:asciiTheme="minorHAnsi" w:hAnsiTheme="minorHAnsi"/>
          <w:sz w:val="21"/>
        </w:rPr>
        <w:t>(</w:t>
      </w:r>
      <w:r w:rsidR="00F95868">
        <w:rPr>
          <w:rFonts w:asciiTheme="minorHAnsi" w:hAnsiTheme="minorHAnsi"/>
          <w:sz w:val="21"/>
        </w:rPr>
        <w:t>8</w:t>
      </w:r>
      <w:r w:rsidR="00BE7491">
        <w:rPr>
          <w:rFonts w:asciiTheme="minorHAnsi" w:hAnsiTheme="minorHAnsi"/>
          <w:sz w:val="21"/>
        </w:rPr>
        <w:t>/</w:t>
      </w:r>
      <w:r w:rsidR="00A163CF" w:rsidRPr="00A441E8">
        <w:rPr>
          <w:rFonts w:asciiTheme="minorHAnsi" w:hAnsiTheme="minorHAnsi"/>
          <w:sz w:val="21"/>
        </w:rPr>
        <w:t>20</w:t>
      </w:r>
      <w:r w:rsidR="00501C3B" w:rsidRPr="00A441E8">
        <w:rPr>
          <w:rFonts w:asciiTheme="minorHAnsi" w:hAnsiTheme="minorHAnsi"/>
          <w:sz w:val="21"/>
        </w:rPr>
        <w:t>1</w:t>
      </w:r>
      <w:r w:rsidR="00BE7491">
        <w:rPr>
          <w:rFonts w:asciiTheme="minorHAnsi" w:hAnsiTheme="minorHAnsi"/>
          <w:sz w:val="21"/>
        </w:rPr>
        <w:t>8</w:t>
      </w:r>
      <w:r w:rsidR="00A163CF" w:rsidRPr="00A441E8">
        <w:rPr>
          <w:rFonts w:asciiTheme="minorHAnsi" w:hAnsiTheme="minorHAnsi"/>
          <w:sz w:val="21"/>
        </w:rPr>
        <w:t xml:space="preserve"> to </w:t>
      </w:r>
      <w:r w:rsidR="00275885">
        <w:rPr>
          <w:rFonts w:asciiTheme="minorHAnsi" w:hAnsiTheme="minorHAnsi"/>
          <w:sz w:val="21"/>
        </w:rPr>
        <w:t>04/2022</w:t>
      </w:r>
      <w:r w:rsidR="00A163CF" w:rsidRPr="00A441E8">
        <w:rPr>
          <w:rFonts w:asciiTheme="minorHAnsi" w:hAnsiTheme="minorHAnsi"/>
          <w:sz w:val="21"/>
        </w:rPr>
        <w:t>)</w:t>
      </w:r>
    </w:p>
    <w:p w14:paraId="0BDA4C3D" w14:textId="65272083" w:rsidR="00C8074F" w:rsidRDefault="006C0A39" w:rsidP="00DD70A6">
      <w:pPr>
        <w:spacing w:before="40"/>
        <w:ind w:left="360"/>
        <w:jc w:val="both"/>
        <w:rPr>
          <w:rFonts w:asciiTheme="minorHAnsi" w:hAnsiTheme="minorHAnsi"/>
          <w:sz w:val="21"/>
        </w:rPr>
      </w:pPr>
      <w:r>
        <w:rPr>
          <w:rFonts w:asciiTheme="minorHAnsi" w:hAnsiTheme="minorHAnsi"/>
          <w:sz w:val="21"/>
        </w:rPr>
        <w:t xml:space="preserve">Supported Finance </w:t>
      </w:r>
      <w:r w:rsidR="009B0977">
        <w:rPr>
          <w:rFonts w:asciiTheme="minorHAnsi" w:hAnsiTheme="minorHAnsi"/>
          <w:sz w:val="21"/>
        </w:rPr>
        <w:t>Shared Services</w:t>
      </w:r>
      <w:r>
        <w:rPr>
          <w:rFonts w:asciiTheme="minorHAnsi" w:hAnsiTheme="minorHAnsi"/>
          <w:sz w:val="21"/>
        </w:rPr>
        <w:t xml:space="preserve"> organi</w:t>
      </w:r>
      <w:r w:rsidR="00E051FC">
        <w:rPr>
          <w:rFonts w:asciiTheme="minorHAnsi" w:hAnsiTheme="minorHAnsi"/>
          <w:sz w:val="21"/>
        </w:rPr>
        <w:t>zation</w:t>
      </w:r>
      <w:r w:rsidR="00DD70A6">
        <w:rPr>
          <w:rFonts w:asciiTheme="minorHAnsi" w:hAnsiTheme="minorHAnsi"/>
          <w:sz w:val="21"/>
        </w:rPr>
        <w:t xml:space="preserve"> as a part of the </w:t>
      </w:r>
      <w:bookmarkStart w:id="0" w:name="_Hlk50044147"/>
      <w:r w:rsidR="00C549C1">
        <w:rPr>
          <w:rFonts w:asciiTheme="minorHAnsi" w:hAnsiTheme="minorHAnsi"/>
          <w:sz w:val="21"/>
        </w:rPr>
        <w:t>Transformation and Strategy team</w:t>
      </w:r>
      <w:r w:rsidR="00013299">
        <w:rPr>
          <w:rFonts w:asciiTheme="minorHAnsi" w:hAnsiTheme="minorHAnsi"/>
          <w:sz w:val="21"/>
        </w:rPr>
        <w:t>, leading operational improvement efforts, systems enhancements, FP&amp;A leadership</w:t>
      </w:r>
      <w:r w:rsidR="00AD3B1A">
        <w:rPr>
          <w:rFonts w:asciiTheme="minorHAnsi" w:hAnsiTheme="minorHAnsi"/>
          <w:sz w:val="21"/>
        </w:rPr>
        <w:t>, and reportin</w:t>
      </w:r>
      <w:r w:rsidR="00F01B61">
        <w:rPr>
          <w:rFonts w:asciiTheme="minorHAnsi" w:hAnsiTheme="minorHAnsi"/>
          <w:sz w:val="21"/>
        </w:rPr>
        <w:t>g automation</w:t>
      </w:r>
      <w:r w:rsidR="00C8074F">
        <w:rPr>
          <w:rFonts w:asciiTheme="minorHAnsi" w:hAnsiTheme="minorHAnsi"/>
          <w:sz w:val="21"/>
        </w:rPr>
        <w:t xml:space="preserve">. </w:t>
      </w:r>
    </w:p>
    <w:p w14:paraId="7F5FB9D0" w14:textId="4AE5347D" w:rsidR="00FE5EC1" w:rsidRPr="00FE5EC1" w:rsidRDefault="00FE5EC1" w:rsidP="00FE5EC1">
      <w:pPr>
        <w:numPr>
          <w:ilvl w:val="0"/>
          <w:numId w:val="9"/>
        </w:numPr>
        <w:spacing w:before="40"/>
        <w:jc w:val="both"/>
        <w:rPr>
          <w:rFonts w:asciiTheme="minorHAnsi" w:hAnsiTheme="minorHAnsi"/>
          <w:i/>
          <w:iCs/>
          <w:sz w:val="21"/>
        </w:rPr>
      </w:pPr>
      <w:r w:rsidRPr="00FE5EC1">
        <w:rPr>
          <w:rFonts w:asciiTheme="minorHAnsi" w:hAnsiTheme="minorHAnsi"/>
          <w:i/>
          <w:iCs/>
          <w:sz w:val="21"/>
        </w:rPr>
        <w:t xml:space="preserve">Business Intelligence Leader – Championed the planning and execution of Finance BI efforts, including </w:t>
      </w:r>
      <w:r w:rsidR="00680D3D">
        <w:rPr>
          <w:rFonts w:asciiTheme="minorHAnsi" w:hAnsiTheme="minorHAnsi"/>
          <w:i/>
          <w:iCs/>
          <w:sz w:val="21"/>
        </w:rPr>
        <w:t>team leadership</w:t>
      </w:r>
      <w:r w:rsidRPr="00FE5EC1">
        <w:rPr>
          <w:rFonts w:asciiTheme="minorHAnsi" w:hAnsiTheme="minorHAnsi"/>
          <w:i/>
          <w:iCs/>
          <w:sz w:val="21"/>
        </w:rPr>
        <w:t xml:space="preserve"> in various verticals to ensure fast value delivery across ope</w:t>
      </w:r>
      <w:r w:rsidR="006B11F8">
        <w:rPr>
          <w:rFonts w:asciiTheme="minorHAnsi" w:hAnsiTheme="minorHAnsi"/>
          <w:i/>
          <w:iCs/>
          <w:sz w:val="21"/>
        </w:rPr>
        <w:t>rational</w:t>
      </w:r>
      <w:r w:rsidRPr="00FE5EC1">
        <w:rPr>
          <w:rFonts w:asciiTheme="minorHAnsi" w:hAnsiTheme="minorHAnsi"/>
          <w:i/>
          <w:iCs/>
          <w:sz w:val="21"/>
        </w:rPr>
        <w:t xml:space="preserve"> and corporate finance on Finance BI platforms via PowerBI.com as a primary data visualization tool. </w:t>
      </w:r>
    </w:p>
    <w:p w14:paraId="16685D05" w14:textId="77777777" w:rsidR="00FE5EC1" w:rsidRPr="00FE5EC1" w:rsidRDefault="00FE5EC1" w:rsidP="00FE5EC1">
      <w:pPr>
        <w:numPr>
          <w:ilvl w:val="1"/>
          <w:numId w:val="9"/>
        </w:numPr>
        <w:spacing w:before="40"/>
        <w:jc w:val="both"/>
        <w:rPr>
          <w:rFonts w:asciiTheme="minorHAnsi" w:hAnsiTheme="minorHAnsi"/>
          <w:i/>
          <w:iCs/>
          <w:sz w:val="21"/>
        </w:rPr>
      </w:pPr>
      <w:r w:rsidRPr="00FE5EC1">
        <w:rPr>
          <w:rFonts w:asciiTheme="minorHAnsi" w:hAnsiTheme="minorHAnsi"/>
          <w:i/>
          <w:iCs/>
          <w:sz w:val="21"/>
        </w:rPr>
        <w:t>Lead the automation of 60%+ of financial reporting for Order to Cash (GBS) processes.</w:t>
      </w:r>
    </w:p>
    <w:p w14:paraId="3CC5576B" w14:textId="77777777" w:rsidR="00FE5EC1" w:rsidRPr="00FE5EC1" w:rsidRDefault="00FE5EC1" w:rsidP="00FE5EC1">
      <w:pPr>
        <w:numPr>
          <w:ilvl w:val="1"/>
          <w:numId w:val="9"/>
        </w:numPr>
        <w:spacing w:before="40"/>
        <w:jc w:val="both"/>
        <w:rPr>
          <w:rFonts w:asciiTheme="minorHAnsi" w:hAnsiTheme="minorHAnsi"/>
          <w:i/>
          <w:iCs/>
          <w:sz w:val="21"/>
        </w:rPr>
      </w:pPr>
      <w:r w:rsidRPr="00FE5EC1">
        <w:rPr>
          <w:rFonts w:asciiTheme="minorHAnsi" w:hAnsiTheme="minorHAnsi"/>
          <w:i/>
          <w:iCs/>
          <w:sz w:val="21"/>
        </w:rPr>
        <w:t xml:space="preserve">Lead the transition for monthly FP&amp;A P&amp;L, T&amp;E, Vendor, and Payments analytics from Excel to BI tools via interactive BI environments providing more in-depth analytical ability. </w:t>
      </w:r>
    </w:p>
    <w:p w14:paraId="79B76C19" w14:textId="77777777" w:rsidR="00FE5EC1" w:rsidRPr="00FE5EC1" w:rsidRDefault="00FE5EC1" w:rsidP="00FE5EC1">
      <w:pPr>
        <w:numPr>
          <w:ilvl w:val="1"/>
          <w:numId w:val="9"/>
        </w:numPr>
        <w:spacing w:before="40"/>
        <w:jc w:val="both"/>
        <w:rPr>
          <w:rFonts w:asciiTheme="minorHAnsi" w:hAnsiTheme="minorHAnsi"/>
          <w:i/>
          <w:iCs/>
          <w:sz w:val="21"/>
        </w:rPr>
      </w:pPr>
      <w:r w:rsidRPr="00FE5EC1">
        <w:rPr>
          <w:rFonts w:asciiTheme="minorHAnsi" w:hAnsiTheme="minorHAnsi"/>
          <w:i/>
          <w:iCs/>
          <w:sz w:val="21"/>
        </w:rPr>
        <w:t>Defined reporting and analytic needs with Finance Shared Services leadership</w:t>
      </w:r>
    </w:p>
    <w:p w14:paraId="0CBAFF2F" w14:textId="77777777" w:rsidR="00FE5EC1" w:rsidRPr="00FE5EC1" w:rsidRDefault="00FE5EC1" w:rsidP="00FE5EC1">
      <w:pPr>
        <w:numPr>
          <w:ilvl w:val="1"/>
          <w:numId w:val="9"/>
        </w:numPr>
        <w:spacing w:before="40"/>
        <w:jc w:val="both"/>
        <w:rPr>
          <w:rFonts w:asciiTheme="minorHAnsi" w:hAnsiTheme="minorHAnsi"/>
          <w:i/>
          <w:iCs/>
          <w:sz w:val="21"/>
        </w:rPr>
      </w:pPr>
      <w:r w:rsidRPr="00FE5EC1">
        <w:rPr>
          <w:rFonts w:asciiTheme="minorHAnsi" w:hAnsiTheme="minorHAnsi"/>
          <w:i/>
          <w:iCs/>
          <w:sz w:val="21"/>
        </w:rPr>
        <w:t xml:space="preserve">Drove PowerBI adoption to 300+ unique finance users monthly with ~10,000 page visits by Q4 2020 with users from Portland, OR to Pune, India, and dozens of cities in between. </w:t>
      </w:r>
    </w:p>
    <w:p w14:paraId="60E751AF" w14:textId="702A98E4" w:rsidR="00FE5EC1" w:rsidRPr="00C30811" w:rsidRDefault="00FE5EC1" w:rsidP="00C30811">
      <w:pPr>
        <w:numPr>
          <w:ilvl w:val="1"/>
          <w:numId w:val="9"/>
        </w:numPr>
        <w:spacing w:before="40"/>
        <w:jc w:val="both"/>
        <w:rPr>
          <w:rFonts w:asciiTheme="minorHAnsi" w:hAnsiTheme="minorHAnsi"/>
          <w:i/>
          <w:iCs/>
          <w:sz w:val="21"/>
        </w:rPr>
      </w:pPr>
      <w:r w:rsidRPr="00FE5EC1">
        <w:rPr>
          <w:rFonts w:asciiTheme="minorHAnsi" w:hAnsiTheme="minorHAnsi"/>
          <w:i/>
          <w:iCs/>
          <w:sz w:val="21"/>
        </w:rPr>
        <w:lastRenderedPageBreak/>
        <w:t>Acted as a champion of Agile development methodologies by pushing for fast value delivery and iterating minimally viable products until departmental requirements are met</w:t>
      </w:r>
    </w:p>
    <w:p w14:paraId="14CE3368" w14:textId="5802394E" w:rsidR="00582CBA" w:rsidRPr="00582CBA" w:rsidRDefault="00582CBA" w:rsidP="00582CBA">
      <w:pPr>
        <w:numPr>
          <w:ilvl w:val="0"/>
          <w:numId w:val="9"/>
        </w:numPr>
        <w:spacing w:before="40"/>
        <w:jc w:val="both"/>
        <w:rPr>
          <w:rFonts w:asciiTheme="minorHAnsi" w:hAnsiTheme="minorHAnsi"/>
          <w:sz w:val="21"/>
        </w:rPr>
      </w:pPr>
      <w:r w:rsidRPr="00582CBA">
        <w:rPr>
          <w:rFonts w:asciiTheme="minorHAnsi" w:hAnsiTheme="minorHAnsi"/>
          <w:i/>
          <w:iCs/>
          <w:sz w:val="21"/>
        </w:rPr>
        <w:t>Finance Transformation Leader–</w:t>
      </w:r>
      <w:r w:rsidRPr="00582CBA">
        <w:rPr>
          <w:rFonts w:asciiTheme="minorHAnsi" w:hAnsiTheme="minorHAnsi"/>
          <w:sz w:val="21"/>
        </w:rPr>
        <w:t xml:space="preserve"> Lead project implementation from a functional FP&amp;A perspective for Oracle ePBCS (Hyperion Planning). Acted as the lead for gaining funding from CFO’s, vendor selection, contract requirements consultation, and initial rollout. Concurrently served as key functional stakeholder guidance on Oracle eDMCS deployment and Hyperion Financial Management (HFM) rollout. </w:t>
      </w:r>
    </w:p>
    <w:p w14:paraId="4596E4F0" w14:textId="3F433B68" w:rsidR="00582CBA" w:rsidRPr="00582CBA" w:rsidRDefault="00EA3D42" w:rsidP="00582CBA">
      <w:pPr>
        <w:numPr>
          <w:ilvl w:val="1"/>
          <w:numId w:val="9"/>
        </w:numPr>
        <w:spacing w:before="40"/>
        <w:jc w:val="both"/>
        <w:rPr>
          <w:rFonts w:asciiTheme="minorHAnsi" w:hAnsiTheme="minorHAnsi"/>
          <w:i/>
          <w:iCs/>
          <w:sz w:val="21"/>
        </w:rPr>
      </w:pPr>
      <w:r>
        <w:rPr>
          <w:rFonts w:asciiTheme="minorHAnsi" w:hAnsiTheme="minorHAnsi"/>
          <w:i/>
          <w:iCs/>
          <w:sz w:val="21"/>
        </w:rPr>
        <w:t>Lead process design for enhanced</w:t>
      </w:r>
      <w:r w:rsidR="00A02701">
        <w:rPr>
          <w:rFonts w:asciiTheme="minorHAnsi" w:hAnsiTheme="minorHAnsi"/>
          <w:i/>
          <w:iCs/>
          <w:sz w:val="21"/>
        </w:rPr>
        <w:t xml:space="preserve"> efficiency in operational finance, specifically with </w:t>
      </w:r>
      <w:r w:rsidR="00B639E4">
        <w:rPr>
          <w:rFonts w:asciiTheme="minorHAnsi" w:hAnsiTheme="minorHAnsi"/>
          <w:i/>
          <w:iCs/>
          <w:sz w:val="21"/>
        </w:rPr>
        <w:t>AR collections, billing operations</w:t>
      </w:r>
      <w:r w:rsidR="009D584F">
        <w:rPr>
          <w:rFonts w:asciiTheme="minorHAnsi" w:hAnsiTheme="minorHAnsi"/>
          <w:i/>
          <w:iCs/>
          <w:sz w:val="21"/>
        </w:rPr>
        <w:t>, and AP processes</w:t>
      </w:r>
      <w:r w:rsidR="008A051A">
        <w:rPr>
          <w:rFonts w:asciiTheme="minorHAnsi" w:hAnsiTheme="minorHAnsi"/>
          <w:i/>
          <w:iCs/>
          <w:sz w:val="21"/>
        </w:rPr>
        <w:t xml:space="preserve">. Collaborated on strategy enhancements to drive down DSO, increase First Invoice Accuracy and reduce bad debt. </w:t>
      </w:r>
    </w:p>
    <w:p w14:paraId="48D9A1F4" w14:textId="5F80AE29" w:rsidR="00582CBA" w:rsidRPr="00582CBA" w:rsidRDefault="00582CBA" w:rsidP="00582CBA">
      <w:pPr>
        <w:numPr>
          <w:ilvl w:val="1"/>
          <w:numId w:val="9"/>
        </w:numPr>
        <w:spacing w:before="40"/>
        <w:jc w:val="both"/>
        <w:rPr>
          <w:rFonts w:asciiTheme="minorHAnsi" w:hAnsiTheme="minorHAnsi"/>
          <w:i/>
          <w:iCs/>
          <w:sz w:val="21"/>
        </w:rPr>
      </w:pPr>
      <w:r w:rsidRPr="00582CBA">
        <w:rPr>
          <w:rFonts w:asciiTheme="minorHAnsi" w:hAnsiTheme="minorHAnsi"/>
          <w:i/>
          <w:iCs/>
          <w:sz w:val="21"/>
        </w:rPr>
        <w:t>Lead development of robust customer satisfaction surveys, gaining feedback from ~295 users on BI platforms, tracking BI success vs. manual environments. Also built and analyzed results for a Coupa satisfaction survey and analyzed the Finance department results on behalf of the CFO for the company wide employee satisfaction survey.</w:t>
      </w:r>
    </w:p>
    <w:p w14:paraId="08258ADD" w14:textId="7D78E4B2" w:rsidR="008B6166" w:rsidRDefault="008B6166" w:rsidP="00582CBA">
      <w:pPr>
        <w:numPr>
          <w:ilvl w:val="1"/>
          <w:numId w:val="9"/>
        </w:numPr>
        <w:spacing w:before="40"/>
        <w:jc w:val="both"/>
        <w:rPr>
          <w:rFonts w:asciiTheme="minorHAnsi" w:hAnsiTheme="minorHAnsi"/>
          <w:i/>
          <w:iCs/>
          <w:sz w:val="21"/>
        </w:rPr>
      </w:pPr>
      <w:r>
        <w:rPr>
          <w:rFonts w:asciiTheme="minorHAnsi" w:hAnsiTheme="minorHAnsi"/>
          <w:i/>
          <w:iCs/>
          <w:sz w:val="21"/>
        </w:rPr>
        <w:t>Lead FSS benchmarking activities in partnership with the Hackett Group to understand the total cost of completing processes vs best in class benchmarks.</w:t>
      </w:r>
    </w:p>
    <w:p w14:paraId="5A42422F" w14:textId="1AFDA99C" w:rsidR="00E71E5F" w:rsidRDefault="00186538" w:rsidP="00D65A1F">
      <w:pPr>
        <w:numPr>
          <w:ilvl w:val="0"/>
          <w:numId w:val="9"/>
        </w:numPr>
        <w:spacing w:before="40"/>
        <w:jc w:val="both"/>
        <w:rPr>
          <w:rFonts w:asciiTheme="minorHAnsi" w:hAnsiTheme="minorHAnsi"/>
          <w:sz w:val="21"/>
        </w:rPr>
      </w:pPr>
      <w:r w:rsidRPr="00CD01FB">
        <w:rPr>
          <w:rFonts w:asciiTheme="minorHAnsi" w:hAnsiTheme="minorHAnsi"/>
          <w:i/>
          <w:iCs/>
          <w:sz w:val="21"/>
        </w:rPr>
        <w:t>FP&amp;A Leader</w:t>
      </w:r>
      <w:r w:rsidRPr="00CD01FB">
        <w:rPr>
          <w:rFonts w:asciiTheme="minorHAnsi" w:hAnsiTheme="minorHAnsi"/>
          <w:sz w:val="21"/>
        </w:rPr>
        <w:t xml:space="preserve"> – Lead annual budgeting and monthly forecasting process for Financial Shared Services </w:t>
      </w:r>
      <w:r w:rsidR="00CD01FB" w:rsidRPr="00CD01FB">
        <w:rPr>
          <w:rFonts w:asciiTheme="minorHAnsi" w:hAnsiTheme="minorHAnsi"/>
          <w:sz w:val="21"/>
        </w:rPr>
        <w:t xml:space="preserve">  </w:t>
      </w:r>
      <w:r w:rsidRPr="00CD01FB">
        <w:rPr>
          <w:rFonts w:asciiTheme="minorHAnsi" w:hAnsiTheme="minorHAnsi"/>
          <w:sz w:val="21"/>
        </w:rPr>
        <w:t xml:space="preserve">organization, globally. </w:t>
      </w:r>
    </w:p>
    <w:p w14:paraId="53582788" w14:textId="2FED8576" w:rsidR="00490A67" w:rsidRDefault="002E64D4" w:rsidP="00E71E5F">
      <w:pPr>
        <w:numPr>
          <w:ilvl w:val="1"/>
          <w:numId w:val="9"/>
        </w:numPr>
        <w:spacing w:before="80"/>
        <w:rPr>
          <w:rFonts w:asciiTheme="minorHAnsi" w:hAnsiTheme="minorHAnsi"/>
          <w:i/>
          <w:iCs/>
          <w:sz w:val="21"/>
        </w:rPr>
      </w:pPr>
      <w:r>
        <w:rPr>
          <w:rFonts w:asciiTheme="minorHAnsi" w:hAnsiTheme="minorHAnsi"/>
          <w:i/>
          <w:iCs/>
          <w:sz w:val="21"/>
        </w:rPr>
        <w:t>Recommended</w:t>
      </w:r>
      <w:r w:rsidR="00490A67">
        <w:rPr>
          <w:rFonts w:asciiTheme="minorHAnsi" w:hAnsiTheme="minorHAnsi"/>
          <w:i/>
          <w:iCs/>
          <w:sz w:val="21"/>
        </w:rPr>
        <w:t xml:space="preserve"> strategies for achieving cost reductions</w:t>
      </w:r>
      <w:r>
        <w:rPr>
          <w:rFonts w:asciiTheme="minorHAnsi" w:hAnsiTheme="minorHAnsi"/>
          <w:i/>
          <w:iCs/>
          <w:sz w:val="21"/>
        </w:rPr>
        <w:t xml:space="preserve"> while exceeding operational goals. </w:t>
      </w:r>
    </w:p>
    <w:p w14:paraId="1138B7C0" w14:textId="132985ED" w:rsidR="00566A2C" w:rsidRDefault="00566A2C" w:rsidP="00E71E5F">
      <w:pPr>
        <w:numPr>
          <w:ilvl w:val="1"/>
          <w:numId w:val="9"/>
        </w:numPr>
        <w:spacing w:before="80"/>
        <w:rPr>
          <w:rFonts w:asciiTheme="minorHAnsi" w:hAnsiTheme="minorHAnsi"/>
          <w:i/>
          <w:iCs/>
          <w:sz w:val="21"/>
        </w:rPr>
      </w:pPr>
      <w:r>
        <w:rPr>
          <w:rFonts w:asciiTheme="minorHAnsi" w:hAnsiTheme="minorHAnsi"/>
          <w:i/>
          <w:iCs/>
          <w:sz w:val="21"/>
        </w:rPr>
        <w:t xml:space="preserve">Lead offshore FP&amp;A team, ensuring monthly deliverables </w:t>
      </w:r>
      <w:r w:rsidR="005E40A1">
        <w:rPr>
          <w:rFonts w:asciiTheme="minorHAnsi" w:hAnsiTheme="minorHAnsi"/>
          <w:i/>
          <w:iCs/>
          <w:sz w:val="21"/>
        </w:rPr>
        <w:t>are met</w:t>
      </w:r>
      <w:r w:rsidR="004357A7">
        <w:rPr>
          <w:rFonts w:asciiTheme="minorHAnsi" w:hAnsiTheme="minorHAnsi"/>
          <w:i/>
          <w:iCs/>
          <w:sz w:val="21"/>
        </w:rPr>
        <w:t xml:space="preserve"> on time and accurately.</w:t>
      </w:r>
    </w:p>
    <w:p w14:paraId="339CBE2E" w14:textId="7AE598A1" w:rsidR="00C30811" w:rsidRPr="00A602CC" w:rsidRDefault="009D5DCE" w:rsidP="00A602CC">
      <w:pPr>
        <w:numPr>
          <w:ilvl w:val="1"/>
          <w:numId w:val="9"/>
        </w:numPr>
        <w:spacing w:before="80"/>
        <w:rPr>
          <w:rFonts w:asciiTheme="minorHAnsi" w:hAnsiTheme="minorHAnsi"/>
          <w:i/>
          <w:iCs/>
          <w:sz w:val="21"/>
        </w:rPr>
      </w:pPr>
      <w:r w:rsidRPr="009D5DCE">
        <w:rPr>
          <w:rFonts w:asciiTheme="minorHAnsi" w:hAnsiTheme="minorHAnsi"/>
          <w:i/>
          <w:iCs/>
          <w:sz w:val="21"/>
        </w:rPr>
        <w:t xml:space="preserve">Provided </w:t>
      </w:r>
      <w:r w:rsidR="006F26CE">
        <w:rPr>
          <w:rFonts w:asciiTheme="minorHAnsi" w:hAnsiTheme="minorHAnsi"/>
          <w:i/>
          <w:iCs/>
          <w:sz w:val="21"/>
        </w:rPr>
        <w:t>P&amp;L analytics</w:t>
      </w:r>
      <w:r w:rsidR="004C2697">
        <w:rPr>
          <w:rFonts w:asciiTheme="minorHAnsi" w:hAnsiTheme="minorHAnsi"/>
          <w:i/>
          <w:iCs/>
          <w:sz w:val="21"/>
        </w:rPr>
        <w:t xml:space="preserve"> and ad-hoc </w:t>
      </w:r>
      <w:r w:rsidRPr="009D5DCE">
        <w:rPr>
          <w:rFonts w:asciiTheme="minorHAnsi" w:hAnsiTheme="minorHAnsi"/>
          <w:i/>
          <w:iCs/>
          <w:sz w:val="21"/>
        </w:rPr>
        <w:t>executive</w:t>
      </w:r>
      <w:r w:rsidR="00AD7ECD">
        <w:rPr>
          <w:rFonts w:asciiTheme="minorHAnsi" w:hAnsiTheme="minorHAnsi"/>
          <w:i/>
          <w:iCs/>
          <w:sz w:val="21"/>
        </w:rPr>
        <w:t xml:space="preserve"> support, aligning investment</w:t>
      </w:r>
      <w:r w:rsidR="00404763">
        <w:rPr>
          <w:rFonts w:asciiTheme="minorHAnsi" w:hAnsiTheme="minorHAnsi"/>
          <w:i/>
          <w:iCs/>
          <w:sz w:val="21"/>
        </w:rPr>
        <w:t>s</w:t>
      </w:r>
      <w:r w:rsidR="00AD7ECD">
        <w:rPr>
          <w:rFonts w:asciiTheme="minorHAnsi" w:hAnsiTheme="minorHAnsi"/>
          <w:i/>
          <w:iCs/>
          <w:sz w:val="21"/>
        </w:rPr>
        <w:t xml:space="preserve"> with</w:t>
      </w:r>
      <w:r w:rsidRPr="009D5DCE">
        <w:rPr>
          <w:rFonts w:asciiTheme="minorHAnsi" w:hAnsiTheme="minorHAnsi"/>
          <w:i/>
          <w:iCs/>
          <w:sz w:val="21"/>
        </w:rPr>
        <w:t xml:space="preserve"> outcomes.  </w:t>
      </w:r>
      <w:bookmarkEnd w:id="0"/>
    </w:p>
    <w:p w14:paraId="1105E729" w14:textId="34AE31AA" w:rsidR="00C30811" w:rsidRDefault="00C30811" w:rsidP="00C30811">
      <w:pPr>
        <w:tabs>
          <w:tab w:val="right" w:pos="9648"/>
        </w:tabs>
        <w:spacing w:before="200"/>
        <w:rPr>
          <w:rFonts w:asciiTheme="minorHAnsi" w:hAnsiTheme="minorHAnsi"/>
          <w:b/>
          <w:sz w:val="21"/>
        </w:rPr>
      </w:pPr>
      <w:r w:rsidRPr="00C30811">
        <w:rPr>
          <w:rFonts w:asciiTheme="minorHAnsi" w:hAnsiTheme="minorHAnsi"/>
          <w:sz w:val="28"/>
          <w:szCs w:val="28"/>
        </w:rPr>
        <w:t xml:space="preserve">Cantor Fitzgerald </w:t>
      </w:r>
      <w:r w:rsidR="00E9723B">
        <w:rPr>
          <w:rFonts w:asciiTheme="minorHAnsi" w:hAnsiTheme="minorHAnsi"/>
          <w:sz w:val="28"/>
          <w:szCs w:val="28"/>
        </w:rPr>
        <w:t xml:space="preserve">- </w:t>
      </w:r>
      <w:r w:rsidRPr="00C30811">
        <w:rPr>
          <w:rFonts w:asciiTheme="minorHAnsi" w:hAnsiTheme="minorHAnsi"/>
          <w:sz w:val="28"/>
          <w:szCs w:val="28"/>
        </w:rPr>
        <w:t>New York, NY</w:t>
      </w:r>
    </w:p>
    <w:p w14:paraId="4C7D733D" w14:textId="73C7CE51" w:rsidR="00A1645B" w:rsidRPr="00A441E8" w:rsidRDefault="00BE7491" w:rsidP="00293D50">
      <w:pPr>
        <w:spacing w:before="120"/>
        <w:ind w:left="360"/>
        <w:jc w:val="both"/>
        <w:rPr>
          <w:rFonts w:asciiTheme="minorHAnsi" w:hAnsiTheme="minorHAnsi"/>
          <w:sz w:val="21"/>
        </w:rPr>
      </w:pPr>
      <w:r w:rsidRPr="00BE7491">
        <w:rPr>
          <w:rFonts w:asciiTheme="minorHAnsi" w:hAnsiTheme="minorHAnsi"/>
          <w:b/>
          <w:sz w:val="21"/>
        </w:rPr>
        <w:t>S</w:t>
      </w:r>
      <w:r w:rsidR="000A5913">
        <w:rPr>
          <w:rFonts w:asciiTheme="minorHAnsi" w:hAnsiTheme="minorHAnsi"/>
          <w:b/>
          <w:sz w:val="21"/>
        </w:rPr>
        <w:t>VP</w:t>
      </w:r>
      <w:r w:rsidRPr="00BE7491">
        <w:rPr>
          <w:rFonts w:asciiTheme="minorHAnsi" w:hAnsiTheme="minorHAnsi"/>
          <w:b/>
          <w:sz w:val="21"/>
        </w:rPr>
        <w:t xml:space="preserve">, </w:t>
      </w:r>
      <w:r w:rsidR="00C30811">
        <w:rPr>
          <w:rFonts w:asciiTheme="minorHAnsi" w:hAnsiTheme="minorHAnsi"/>
          <w:b/>
          <w:sz w:val="21"/>
        </w:rPr>
        <w:t>MANAGEMENT INFORMATION AND FP&amp;A</w:t>
      </w:r>
      <w:r w:rsidR="006C2C70">
        <w:rPr>
          <w:rFonts w:asciiTheme="minorHAnsi" w:hAnsiTheme="minorHAnsi"/>
          <w:b/>
          <w:sz w:val="21"/>
        </w:rPr>
        <w:t xml:space="preserve"> </w:t>
      </w:r>
      <w:r w:rsidR="00836242" w:rsidRPr="00A441E8">
        <w:rPr>
          <w:rFonts w:asciiTheme="minorHAnsi" w:hAnsiTheme="minorHAnsi"/>
          <w:sz w:val="21"/>
        </w:rPr>
        <w:t>(</w:t>
      </w:r>
      <w:r>
        <w:rPr>
          <w:rFonts w:asciiTheme="minorHAnsi" w:hAnsiTheme="minorHAnsi"/>
          <w:sz w:val="21"/>
        </w:rPr>
        <w:t>10/</w:t>
      </w:r>
      <w:r w:rsidR="00D33AD4" w:rsidRPr="00A441E8">
        <w:rPr>
          <w:rFonts w:asciiTheme="minorHAnsi" w:hAnsiTheme="minorHAnsi"/>
          <w:sz w:val="21"/>
        </w:rPr>
        <w:t>20</w:t>
      </w:r>
      <w:r>
        <w:rPr>
          <w:rFonts w:asciiTheme="minorHAnsi" w:hAnsiTheme="minorHAnsi"/>
          <w:sz w:val="21"/>
        </w:rPr>
        <w:t>15</w:t>
      </w:r>
      <w:r w:rsidR="007E77F5" w:rsidRPr="00A441E8">
        <w:rPr>
          <w:rFonts w:asciiTheme="minorHAnsi" w:hAnsiTheme="minorHAnsi"/>
          <w:sz w:val="21"/>
        </w:rPr>
        <w:t xml:space="preserve"> </w:t>
      </w:r>
      <w:r w:rsidR="00836242" w:rsidRPr="00A441E8">
        <w:rPr>
          <w:rFonts w:asciiTheme="minorHAnsi" w:hAnsiTheme="minorHAnsi"/>
          <w:sz w:val="21"/>
        </w:rPr>
        <w:t>to</w:t>
      </w:r>
      <w:r w:rsidR="007E77F5" w:rsidRPr="00A441E8">
        <w:rPr>
          <w:rFonts w:asciiTheme="minorHAnsi" w:hAnsiTheme="minorHAnsi"/>
          <w:sz w:val="21"/>
        </w:rPr>
        <w:t xml:space="preserve"> </w:t>
      </w:r>
      <w:r>
        <w:rPr>
          <w:rFonts w:asciiTheme="minorHAnsi" w:hAnsiTheme="minorHAnsi"/>
          <w:sz w:val="21"/>
        </w:rPr>
        <w:t>6/</w:t>
      </w:r>
      <w:r w:rsidR="00672D9F" w:rsidRPr="00A441E8">
        <w:rPr>
          <w:rFonts w:asciiTheme="minorHAnsi" w:hAnsiTheme="minorHAnsi"/>
          <w:sz w:val="21"/>
        </w:rPr>
        <w:t>20</w:t>
      </w:r>
      <w:r w:rsidR="00501C3B" w:rsidRPr="00A441E8">
        <w:rPr>
          <w:rFonts w:asciiTheme="minorHAnsi" w:hAnsiTheme="minorHAnsi"/>
          <w:sz w:val="21"/>
        </w:rPr>
        <w:t>1</w:t>
      </w:r>
      <w:r>
        <w:rPr>
          <w:rFonts w:asciiTheme="minorHAnsi" w:hAnsiTheme="minorHAnsi"/>
          <w:sz w:val="21"/>
        </w:rPr>
        <w:t>8</w:t>
      </w:r>
      <w:r w:rsidR="00836242" w:rsidRPr="00A441E8">
        <w:rPr>
          <w:rFonts w:asciiTheme="minorHAnsi" w:hAnsiTheme="minorHAnsi"/>
          <w:sz w:val="21"/>
        </w:rPr>
        <w:t>)</w:t>
      </w:r>
    </w:p>
    <w:p w14:paraId="03BAC288" w14:textId="6516459C" w:rsidR="00486110" w:rsidRDefault="00FC47F3" w:rsidP="00F5391D">
      <w:pPr>
        <w:spacing w:before="40"/>
        <w:ind w:left="360"/>
        <w:jc w:val="both"/>
        <w:rPr>
          <w:rFonts w:asciiTheme="minorHAnsi" w:hAnsiTheme="minorHAnsi"/>
          <w:sz w:val="21"/>
        </w:rPr>
      </w:pPr>
      <w:r>
        <w:rPr>
          <w:rFonts w:asciiTheme="minorHAnsi" w:hAnsiTheme="minorHAnsi"/>
          <w:sz w:val="21"/>
        </w:rPr>
        <w:t>Lead</w:t>
      </w:r>
      <w:r w:rsidR="00AF7137">
        <w:rPr>
          <w:rFonts w:asciiTheme="minorHAnsi" w:hAnsiTheme="minorHAnsi"/>
          <w:sz w:val="21"/>
        </w:rPr>
        <w:t xml:space="preserve"> </w:t>
      </w:r>
      <w:r w:rsidR="00D444B0">
        <w:rPr>
          <w:rFonts w:asciiTheme="minorHAnsi" w:hAnsiTheme="minorHAnsi"/>
          <w:sz w:val="21"/>
        </w:rPr>
        <w:t>Management Information</w:t>
      </w:r>
      <w:r w:rsidR="00DC506F">
        <w:rPr>
          <w:rFonts w:asciiTheme="minorHAnsi" w:hAnsiTheme="minorHAnsi"/>
          <w:sz w:val="21"/>
        </w:rPr>
        <w:t xml:space="preserve"> repor</w:t>
      </w:r>
      <w:r>
        <w:rPr>
          <w:rFonts w:asciiTheme="minorHAnsi" w:hAnsiTheme="minorHAnsi"/>
          <w:sz w:val="21"/>
        </w:rPr>
        <w:t>ting function</w:t>
      </w:r>
      <w:r w:rsidR="00AF7137">
        <w:rPr>
          <w:rFonts w:asciiTheme="minorHAnsi" w:hAnsiTheme="minorHAnsi"/>
          <w:sz w:val="21"/>
        </w:rPr>
        <w:t xml:space="preserve"> while acting as </w:t>
      </w:r>
      <w:r w:rsidR="005C51B3">
        <w:rPr>
          <w:rFonts w:asciiTheme="minorHAnsi" w:hAnsiTheme="minorHAnsi"/>
          <w:sz w:val="21"/>
        </w:rPr>
        <w:t>IT and Back Office</w:t>
      </w:r>
      <w:r w:rsidR="00AF7137">
        <w:rPr>
          <w:rFonts w:asciiTheme="minorHAnsi" w:hAnsiTheme="minorHAnsi"/>
          <w:sz w:val="21"/>
        </w:rPr>
        <w:t xml:space="preserve"> </w:t>
      </w:r>
      <w:r w:rsidR="00D444B0">
        <w:rPr>
          <w:rFonts w:asciiTheme="minorHAnsi" w:hAnsiTheme="minorHAnsi"/>
          <w:sz w:val="21"/>
        </w:rPr>
        <w:t>FP&amp;A leader.</w:t>
      </w:r>
    </w:p>
    <w:p w14:paraId="0A4DD14C" w14:textId="4530E628" w:rsidR="00DC506F" w:rsidRPr="00DC506F" w:rsidRDefault="00DC506F" w:rsidP="00DC506F">
      <w:pPr>
        <w:numPr>
          <w:ilvl w:val="0"/>
          <w:numId w:val="11"/>
        </w:numPr>
        <w:spacing w:before="80"/>
        <w:ind w:left="810" w:hanging="270"/>
        <w:rPr>
          <w:rFonts w:asciiTheme="minorHAnsi" w:hAnsiTheme="minorHAnsi"/>
          <w:sz w:val="21"/>
        </w:rPr>
      </w:pPr>
      <w:r w:rsidRPr="004A594A">
        <w:rPr>
          <w:rFonts w:asciiTheme="minorHAnsi" w:hAnsiTheme="minorHAnsi"/>
          <w:i/>
          <w:iCs/>
          <w:sz w:val="21"/>
        </w:rPr>
        <w:t>Budget</w:t>
      </w:r>
      <w:r>
        <w:rPr>
          <w:rFonts w:asciiTheme="minorHAnsi" w:hAnsiTheme="minorHAnsi"/>
          <w:i/>
          <w:iCs/>
          <w:sz w:val="21"/>
        </w:rPr>
        <w:t>ing and forecasting leadership</w:t>
      </w:r>
      <w:r w:rsidRPr="004A594A">
        <w:rPr>
          <w:rFonts w:asciiTheme="minorHAnsi" w:hAnsiTheme="minorHAnsi"/>
          <w:i/>
          <w:iCs/>
          <w:sz w:val="21"/>
        </w:rPr>
        <w:t xml:space="preserve"> -</w:t>
      </w:r>
      <w:r>
        <w:rPr>
          <w:rFonts w:asciiTheme="minorHAnsi" w:hAnsiTheme="minorHAnsi"/>
          <w:sz w:val="21"/>
        </w:rPr>
        <w:t xml:space="preserve"> </w:t>
      </w:r>
      <w:r w:rsidRPr="00347A57">
        <w:rPr>
          <w:rFonts w:asciiTheme="minorHAnsi" w:hAnsiTheme="minorHAnsi"/>
          <w:sz w:val="21"/>
        </w:rPr>
        <w:t>Le</w:t>
      </w:r>
      <w:r w:rsidR="00E55E3D">
        <w:rPr>
          <w:rFonts w:asciiTheme="minorHAnsi" w:hAnsiTheme="minorHAnsi"/>
          <w:sz w:val="21"/>
        </w:rPr>
        <w:t>a</w:t>
      </w:r>
      <w:r w:rsidRPr="00347A57">
        <w:rPr>
          <w:rFonts w:asciiTheme="minorHAnsi" w:hAnsiTheme="minorHAnsi"/>
          <w:sz w:val="21"/>
        </w:rPr>
        <w:t xml:space="preserve">d </w:t>
      </w:r>
      <w:r>
        <w:rPr>
          <w:rFonts w:asciiTheme="minorHAnsi" w:hAnsiTheme="minorHAnsi"/>
          <w:sz w:val="21"/>
        </w:rPr>
        <w:t xml:space="preserve">the </w:t>
      </w:r>
      <w:r w:rsidRPr="00347A57">
        <w:rPr>
          <w:rFonts w:asciiTheme="minorHAnsi" w:hAnsiTheme="minorHAnsi"/>
          <w:sz w:val="21"/>
        </w:rPr>
        <w:t>strategic planning</w:t>
      </w:r>
      <w:r>
        <w:rPr>
          <w:rFonts w:asciiTheme="minorHAnsi" w:hAnsiTheme="minorHAnsi"/>
          <w:sz w:val="21"/>
        </w:rPr>
        <w:t xml:space="preserve"> and monthly forecasting</w:t>
      </w:r>
      <w:r w:rsidRPr="00347A57">
        <w:rPr>
          <w:rFonts w:asciiTheme="minorHAnsi" w:hAnsiTheme="minorHAnsi"/>
          <w:sz w:val="21"/>
        </w:rPr>
        <w:t xml:space="preserve"> process for </w:t>
      </w:r>
      <w:r>
        <w:rPr>
          <w:rFonts w:asciiTheme="minorHAnsi" w:hAnsiTheme="minorHAnsi"/>
          <w:sz w:val="21"/>
        </w:rPr>
        <w:t>s</w:t>
      </w:r>
      <w:r w:rsidRPr="00347A57">
        <w:rPr>
          <w:rFonts w:asciiTheme="minorHAnsi" w:hAnsiTheme="minorHAnsi"/>
          <w:sz w:val="21"/>
        </w:rPr>
        <w:t xml:space="preserve">hared </w:t>
      </w:r>
      <w:r>
        <w:rPr>
          <w:rFonts w:asciiTheme="minorHAnsi" w:hAnsiTheme="minorHAnsi"/>
          <w:sz w:val="21"/>
        </w:rPr>
        <w:t>s</w:t>
      </w:r>
      <w:r w:rsidRPr="00347A57">
        <w:rPr>
          <w:rFonts w:asciiTheme="minorHAnsi" w:hAnsiTheme="minorHAnsi"/>
          <w:sz w:val="21"/>
        </w:rPr>
        <w:t>ervice</w:t>
      </w:r>
      <w:r w:rsidR="003672C4">
        <w:rPr>
          <w:rFonts w:asciiTheme="minorHAnsi" w:hAnsiTheme="minorHAnsi"/>
          <w:sz w:val="21"/>
        </w:rPr>
        <w:t xml:space="preserve"> operational </w:t>
      </w:r>
      <w:r w:rsidRPr="00347A57">
        <w:rPr>
          <w:rFonts w:asciiTheme="minorHAnsi" w:hAnsiTheme="minorHAnsi"/>
          <w:sz w:val="21"/>
        </w:rPr>
        <w:t>functions</w:t>
      </w:r>
      <w:r w:rsidR="005C51B3">
        <w:rPr>
          <w:rFonts w:asciiTheme="minorHAnsi" w:hAnsiTheme="minorHAnsi"/>
          <w:sz w:val="21"/>
        </w:rPr>
        <w:t xml:space="preserve"> and IT</w:t>
      </w:r>
      <w:r w:rsidR="00404763">
        <w:rPr>
          <w:rFonts w:asciiTheme="minorHAnsi" w:hAnsiTheme="minorHAnsi"/>
          <w:sz w:val="21"/>
        </w:rPr>
        <w:t>.  D</w:t>
      </w:r>
      <w:r>
        <w:rPr>
          <w:rFonts w:asciiTheme="minorHAnsi" w:hAnsiTheme="minorHAnsi"/>
          <w:sz w:val="21"/>
        </w:rPr>
        <w:t>evel</w:t>
      </w:r>
      <w:r w:rsidR="006B6827">
        <w:rPr>
          <w:rFonts w:asciiTheme="minorHAnsi" w:hAnsiTheme="minorHAnsi"/>
          <w:sz w:val="21"/>
        </w:rPr>
        <w:t>oped</w:t>
      </w:r>
      <w:r>
        <w:rPr>
          <w:rFonts w:asciiTheme="minorHAnsi" w:hAnsiTheme="minorHAnsi"/>
          <w:sz w:val="21"/>
        </w:rPr>
        <w:t xml:space="preserve"> a global planning framework. Lead a team of senior analysts in NYC and London supporting the monthly forecast and annual budgeting process.</w:t>
      </w:r>
    </w:p>
    <w:p w14:paraId="72D937AE" w14:textId="26C96F8F" w:rsidR="00D444B0" w:rsidRPr="005F57E9" w:rsidRDefault="00D444B0" w:rsidP="00D444B0">
      <w:pPr>
        <w:numPr>
          <w:ilvl w:val="0"/>
          <w:numId w:val="11"/>
        </w:numPr>
        <w:spacing w:before="80"/>
        <w:ind w:left="810" w:hanging="270"/>
        <w:rPr>
          <w:rFonts w:asciiTheme="minorHAnsi" w:hAnsiTheme="minorHAnsi"/>
          <w:sz w:val="21"/>
        </w:rPr>
      </w:pPr>
      <w:bookmarkStart w:id="1" w:name="_Hlk50044327"/>
      <w:r w:rsidRPr="004A594A">
        <w:rPr>
          <w:rFonts w:asciiTheme="minorHAnsi" w:hAnsiTheme="minorHAnsi"/>
          <w:i/>
          <w:iCs/>
          <w:sz w:val="21"/>
        </w:rPr>
        <w:t>Analytic</w:t>
      </w:r>
      <w:r>
        <w:rPr>
          <w:rFonts w:asciiTheme="minorHAnsi" w:hAnsiTheme="minorHAnsi"/>
          <w:i/>
          <w:iCs/>
          <w:sz w:val="21"/>
        </w:rPr>
        <w:t>s &amp; Reporting</w:t>
      </w:r>
      <w:r w:rsidRPr="004A594A">
        <w:rPr>
          <w:rFonts w:asciiTheme="minorHAnsi" w:hAnsiTheme="minorHAnsi"/>
          <w:i/>
          <w:iCs/>
          <w:sz w:val="21"/>
        </w:rPr>
        <w:t xml:space="preserve"> Leader</w:t>
      </w:r>
      <w:r>
        <w:rPr>
          <w:rFonts w:asciiTheme="minorHAnsi" w:hAnsiTheme="minorHAnsi"/>
          <w:sz w:val="21"/>
        </w:rPr>
        <w:t xml:space="preserve"> -Partnered with operational leaders to provide </w:t>
      </w:r>
      <w:r w:rsidR="00A602CC">
        <w:rPr>
          <w:rFonts w:asciiTheme="minorHAnsi" w:hAnsiTheme="minorHAnsi"/>
          <w:sz w:val="21"/>
        </w:rPr>
        <w:t>Business Intelligence</w:t>
      </w:r>
      <w:r>
        <w:rPr>
          <w:rFonts w:asciiTheme="minorHAnsi" w:hAnsiTheme="minorHAnsi"/>
          <w:sz w:val="21"/>
        </w:rPr>
        <w:t xml:space="preserve"> capabilities</w:t>
      </w:r>
      <w:r w:rsidR="00A602CC">
        <w:rPr>
          <w:rFonts w:asciiTheme="minorHAnsi" w:hAnsiTheme="minorHAnsi"/>
          <w:sz w:val="21"/>
        </w:rPr>
        <w:t xml:space="preserve"> with Oracle Data Visualization desktop and Power BI</w:t>
      </w:r>
      <w:r>
        <w:rPr>
          <w:rFonts w:asciiTheme="minorHAnsi" w:hAnsiTheme="minorHAnsi"/>
          <w:sz w:val="21"/>
        </w:rPr>
        <w:t xml:space="preserve">, giving real time insight on volumes, </w:t>
      </w:r>
      <w:r w:rsidR="00063EEE">
        <w:rPr>
          <w:rFonts w:asciiTheme="minorHAnsi" w:hAnsiTheme="minorHAnsi"/>
          <w:sz w:val="21"/>
        </w:rPr>
        <w:t>productivity,</w:t>
      </w:r>
      <w:r>
        <w:rPr>
          <w:rFonts w:asciiTheme="minorHAnsi" w:hAnsiTheme="minorHAnsi"/>
          <w:sz w:val="21"/>
        </w:rPr>
        <w:t xml:space="preserve"> and cost drivers. B</w:t>
      </w:r>
      <w:r w:rsidRPr="00E7122C">
        <w:rPr>
          <w:rFonts w:asciiTheme="minorHAnsi" w:hAnsiTheme="minorHAnsi"/>
          <w:sz w:val="21"/>
        </w:rPr>
        <w:t>uil</w:t>
      </w:r>
      <w:r>
        <w:rPr>
          <w:rFonts w:asciiTheme="minorHAnsi" w:hAnsiTheme="minorHAnsi"/>
          <w:sz w:val="21"/>
        </w:rPr>
        <w:t xml:space="preserve">t </w:t>
      </w:r>
      <w:r w:rsidRPr="00E7122C">
        <w:rPr>
          <w:rFonts w:asciiTheme="minorHAnsi" w:hAnsiTheme="minorHAnsi"/>
          <w:sz w:val="21"/>
        </w:rPr>
        <w:t>a charge</w:t>
      </w:r>
      <w:r>
        <w:rPr>
          <w:rFonts w:asciiTheme="minorHAnsi" w:hAnsiTheme="minorHAnsi"/>
          <w:sz w:val="21"/>
        </w:rPr>
        <w:t>-</w:t>
      </w:r>
      <w:r w:rsidRPr="00E7122C">
        <w:rPr>
          <w:rFonts w:asciiTheme="minorHAnsi" w:hAnsiTheme="minorHAnsi"/>
          <w:sz w:val="21"/>
        </w:rPr>
        <w:t xml:space="preserve">back model </w:t>
      </w:r>
      <w:r>
        <w:rPr>
          <w:rFonts w:asciiTheme="minorHAnsi" w:hAnsiTheme="minorHAnsi"/>
          <w:sz w:val="21"/>
        </w:rPr>
        <w:t>with</w:t>
      </w:r>
      <w:r w:rsidRPr="00E7122C">
        <w:rPr>
          <w:rFonts w:asciiTheme="minorHAnsi" w:hAnsiTheme="minorHAnsi"/>
          <w:sz w:val="21"/>
        </w:rPr>
        <w:t xml:space="preserve"> tiered pricing based on risk profiles</w:t>
      </w:r>
      <w:r>
        <w:rPr>
          <w:rFonts w:asciiTheme="minorHAnsi" w:hAnsiTheme="minorHAnsi"/>
          <w:sz w:val="21"/>
        </w:rPr>
        <w:t xml:space="preserve"> </w:t>
      </w:r>
      <w:r w:rsidRPr="00E7122C">
        <w:rPr>
          <w:rFonts w:asciiTheme="minorHAnsi" w:hAnsiTheme="minorHAnsi"/>
          <w:sz w:val="21"/>
        </w:rPr>
        <w:t>for new client requests</w:t>
      </w:r>
      <w:r>
        <w:rPr>
          <w:rFonts w:asciiTheme="minorHAnsi" w:hAnsiTheme="minorHAnsi"/>
          <w:sz w:val="21"/>
        </w:rPr>
        <w:t xml:space="preserve"> by leveraging operational analytics. Headed the reorganization of</w:t>
      </w:r>
      <w:r w:rsidRPr="00F27E78">
        <w:rPr>
          <w:rFonts w:asciiTheme="minorHAnsi" w:hAnsiTheme="minorHAnsi"/>
          <w:sz w:val="21"/>
        </w:rPr>
        <w:t xml:space="preserve"> data hierarchies</w:t>
      </w:r>
      <w:r>
        <w:rPr>
          <w:rFonts w:asciiTheme="minorHAnsi" w:hAnsiTheme="minorHAnsi"/>
          <w:sz w:val="21"/>
        </w:rPr>
        <w:t xml:space="preserve"> to </w:t>
      </w:r>
      <w:r w:rsidRPr="00F27E78">
        <w:rPr>
          <w:rFonts w:asciiTheme="minorHAnsi" w:hAnsiTheme="minorHAnsi"/>
          <w:sz w:val="21"/>
        </w:rPr>
        <w:t xml:space="preserve">reflect </w:t>
      </w:r>
      <w:r>
        <w:rPr>
          <w:rFonts w:asciiTheme="minorHAnsi" w:hAnsiTheme="minorHAnsi"/>
          <w:sz w:val="21"/>
        </w:rPr>
        <w:t>key</w:t>
      </w:r>
      <w:r w:rsidRPr="00F27E78">
        <w:rPr>
          <w:rFonts w:asciiTheme="minorHAnsi" w:hAnsiTheme="minorHAnsi"/>
          <w:sz w:val="21"/>
        </w:rPr>
        <w:t xml:space="preserve"> organizational performance metrics</w:t>
      </w:r>
      <w:r>
        <w:rPr>
          <w:rFonts w:asciiTheme="minorHAnsi" w:hAnsiTheme="minorHAnsi"/>
          <w:sz w:val="21"/>
        </w:rPr>
        <w:t>.</w:t>
      </w:r>
    </w:p>
    <w:p w14:paraId="2E9FC889" w14:textId="5F06D02D" w:rsidR="00D444B0" w:rsidRPr="00D444B0" w:rsidRDefault="00D444B0" w:rsidP="00D444B0">
      <w:pPr>
        <w:numPr>
          <w:ilvl w:val="0"/>
          <w:numId w:val="11"/>
        </w:numPr>
        <w:spacing w:before="80"/>
        <w:ind w:left="810" w:hanging="270"/>
        <w:rPr>
          <w:rFonts w:asciiTheme="minorHAnsi" w:hAnsiTheme="minorHAnsi"/>
          <w:sz w:val="21"/>
        </w:rPr>
      </w:pPr>
      <w:r w:rsidRPr="004A594A">
        <w:rPr>
          <w:rFonts w:asciiTheme="minorHAnsi" w:hAnsiTheme="minorHAnsi"/>
          <w:i/>
          <w:iCs/>
          <w:sz w:val="21"/>
        </w:rPr>
        <w:t>Pro</w:t>
      </w:r>
      <w:r>
        <w:rPr>
          <w:rFonts w:asciiTheme="minorHAnsi" w:hAnsiTheme="minorHAnsi"/>
          <w:i/>
          <w:iCs/>
          <w:sz w:val="21"/>
        </w:rPr>
        <w:t>gram</w:t>
      </w:r>
      <w:r w:rsidRPr="004A594A">
        <w:rPr>
          <w:rFonts w:asciiTheme="minorHAnsi" w:hAnsiTheme="minorHAnsi"/>
          <w:i/>
          <w:iCs/>
          <w:sz w:val="21"/>
        </w:rPr>
        <w:t xml:space="preserve"> Management</w:t>
      </w:r>
      <w:r>
        <w:rPr>
          <w:rFonts w:asciiTheme="minorHAnsi" w:hAnsiTheme="minorHAnsi"/>
          <w:sz w:val="21"/>
        </w:rPr>
        <w:t xml:space="preserve"> - Lead implementation projects for Oracle Planning</w:t>
      </w:r>
      <w:r w:rsidR="00F95868">
        <w:rPr>
          <w:rFonts w:asciiTheme="minorHAnsi" w:hAnsiTheme="minorHAnsi"/>
          <w:sz w:val="21"/>
        </w:rPr>
        <w:t xml:space="preserve"> (Hyperion)</w:t>
      </w:r>
      <w:r>
        <w:rPr>
          <w:rFonts w:asciiTheme="minorHAnsi" w:hAnsiTheme="minorHAnsi"/>
          <w:sz w:val="21"/>
        </w:rPr>
        <w:t xml:space="preserve"> and Fusion analytics as a SME</w:t>
      </w:r>
      <w:r w:rsidR="00300D9D">
        <w:rPr>
          <w:rFonts w:asciiTheme="minorHAnsi" w:hAnsiTheme="minorHAnsi"/>
          <w:sz w:val="21"/>
        </w:rPr>
        <w:t xml:space="preserve"> driving</w:t>
      </w:r>
      <w:r w:rsidR="00F95868">
        <w:rPr>
          <w:rFonts w:asciiTheme="minorHAnsi" w:hAnsiTheme="minorHAnsi"/>
          <w:sz w:val="21"/>
        </w:rPr>
        <w:t xml:space="preserve"> vendor selection, initial requirements scoping and project kickoff.  </w:t>
      </w:r>
    </w:p>
    <w:p w14:paraId="21545C26" w14:textId="7CCD11DC" w:rsidR="00F5391D" w:rsidRPr="00FA2014" w:rsidRDefault="009140F8" w:rsidP="00453D33">
      <w:pPr>
        <w:keepNext/>
        <w:tabs>
          <w:tab w:val="right" w:pos="9648"/>
        </w:tabs>
        <w:spacing w:before="240"/>
        <w:jc w:val="both"/>
        <w:rPr>
          <w:rFonts w:asciiTheme="minorHAnsi" w:hAnsiTheme="minorHAnsi"/>
          <w:sz w:val="28"/>
          <w:szCs w:val="28"/>
        </w:rPr>
      </w:pPr>
      <w:bookmarkStart w:id="2" w:name="_Hlk50032262"/>
      <w:bookmarkEnd w:id="1"/>
      <w:r w:rsidRPr="00FA2014">
        <w:rPr>
          <w:rFonts w:asciiTheme="minorHAnsi" w:hAnsiTheme="minorHAnsi"/>
          <w:sz w:val="28"/>
          <w:szCs w:val="28"/>
        </w:rPr>
        <w:t>GE Capital</w:t>
      </w:r>
      <w:r w:rsidR="00E9723B">
        <w:rPr>
          <w:rFonts w:asciiTheme="minorHAnsi" w:hAnsiTheme="minorHAnsi"/>
          <w:sz w:val="28"/>
          <w:szCs w:val="28"/>
        </w:rPr>
        <w:t xml:space="preserve"> -</w:t>
      </w:r>
      <w:r w:rsidRPr="00FA2014">
        <w:rPr>
          <w:rFonts w:asciiTheme="minorHAnsi" w:hAnsiTheme="minorHAnsi"/>
          <w:sz w:val="28"/>
          <w:szCs w:val="28"/>
        </w:rPr>
        <w:t xml:space="preserve"> Stamford, CT</w:t>
      </w:r>
    </w:p>
    <w:p w14:paraId="3C5FE177" w14:textId="20AD4A6C" w:rsidR="00A1645B" w:rsidRPr="00A441E8" w:rsidRDefault="009602FF" w:rsidP="00E40F81">
      <w:pPr>
        <w:spacing w:before="120"/>
        <w:ind w:left="360"/>
        <w:jc w:val="both"/>
        <w:rPr>
          <w:rFonts w:asciiTheme="minorHAnsi" w:hAnsiTheme="minorHAnsi"/>
          <w:sz w:val="21"/>
        </w:rPr>
      </w:pPr>
      <w:r>
        <w:rPr>
          <w:rFonts w:asciiTheme="minorHAnsi" w:hAnsiTheme="minorHAnsi"/>
          <w:b/>
          <w:sz w:val="21"/>
        </w:rPr>
        <w:t xml:space="preserve">FINANCIAL PLANNING &amp; ANALYSIS </w:t>
      </w:r>
      <w:r w:rsidR="009140F8" w:rsidRPr="009140F8">
        <w:rPr>
          <w:rFonts w:asciiTheme="minorHAnsi" w:hAnsiTheme="minorHAnsi"/>
          <w:b/>
          <w:sz w:val="21"/>
        </w:rPr>
        <w:t>MANAGER</w:t>
      </w:r>
      <w:r w:rsidR="007E77F5" w:rsidRPr="00A441E8">
        <w:rPr>
          <w:rFonts w:asciiTheme="minorHAnsi" w:hAnsiTheme="minorHAnsi"/>
          <w:sz w:val="21"/>
        </w:rPr>
        <w:t xml:space="preserve"> </w:t>
      </w:r>
      <w:r>
        <w:rPr>
          <w:rFonts w:asciiTheme="minorHAnsi" w:hAnsiTheme="minorHAnsi"/>
          <w:sz w:val="21"/>
        </w:rPr>
        <w:t xml:space="preserve">– </w:t>
      </w:r>
      <w:r w:rsidRPr="009602FF">
        <w:rPr>
          <w:rFonts w:asciiTheme="minorHAnsi" w:hAnsiTheme="minorHAnsi"/>
          <w:b/>
          <w:sz w:val="21"/>
        </w:rPr>
        <w:t>TREASURY</w:t>
      </w:r>
      <w:r w:rsidR="003672C4">
        <w:rPr>
          <w:rFonts w:asciiTheme="minorHAnsi" w:hAnsiTheme="minorHAnsi"/>
          <w:b/>
          <w:sz w:val="21"/>
        </w:rPr>
        <w:t xml:space="preserve"> OPERATIONS</w:t>
      </w:r>
      <w:r>
        <w:rPr>
          <w:rFonts w:asciiTheme="minorHAnsi" w:hAnsiTheme="minorHAnsi"/>
          <w:sz w:val="21"/>
        </w:rPr>
        <w:t xml:space="preserve"> </w:t>
      </w:r>
      <w:r w:rsidR="0079079E" w:rsidRPr="00A441E8">
        <w:rPr>
          <w:rFonts w:asciiTheme="minorHAnsi" w:hAnsiTheme="minorHAnsi"/>
          <w:sz w:val="21"/>
        </w:rPr>
        <w:t>(</w:t>
      </w:r>
      <w:r w:rsidR="009140F8">
        <w:rPr>
          <w:rFonts w:asciiTheme="minorHAnsi" w:hAnsiTheme="minorHAnsi"/>
          <w:sz w:val="21"/>
        </w:rPr>
        <w:t>10/</w:t>
      </w:r>
      <w:r w:rsidR="004A3E69" w:rsidRPr="00A441E8">
        <w:rPr>
          <w:rFonts w:asciiTheme="minorHAnsi" w:hAnsiTheme="minorHAnsi"/>
          <w:sz w:val="21"/>
        </w:rPr>
        <w:t>20</w:t>
      </w:r>
      <w:r w:rsidR="009140F8">
        <w:rPr>
          <w:rFonts w:asciiTheme="minorHAnsi" w:hAnsiTheme="minorHAnsi"/>
          <w:sz w:val="21"/>
        </w:rPr>
        <w:t>1</w:t>
      </w:r>
      <w:r w:rsidR="00501C3B" w:rsidRPr="00A441E8">
        <w:rPr>
          <w:rFonts w:asciiTheme="minorHAnsi" w:hAnsiTheme="minorHAnsi"/>
          <w:sz w:val="21"/>
        </w:rPr>
        <w:t>4</w:t>
      </w:r>
      <w:r w:rsidR="0079079E" w:rsidRPr="00A441E8">
        <w:rPr>
          <w:rFonts w:asciiTheme="minorHAnsi" w:hAnsiTheme="minorHAnsi"/>
          <w:sz w:val="21"/>
        </w:rPr>
        <w:t xml:space="preserve"> to</w:t>
      </w:r>
      <w:r w:rsidR="007E77F5" w:rsidRPr="00A441E8">
        <w:rPr>
          <w:rFonts w:asciiTheme="minorHAnsi" w:hAnsiTheme="minorHAnsi"/>
          <w:sz w:val="21"/>
        </w:rPr>
        <w:t xml:space="preserve"> </w:t>
      </w:r>
      <w:r w:rsidR="009140F8">
        <w:rPr>
          <w:rFonts w:asciiTheme="minorHAnsi" w:hAnsiTheme="minorHAnsi"/>
          <w:sz w:val="21"/>
        </w:rPr>
        <w:t>10/</w:t>
      </w:r>
      <w:r w:rsidR="00D33AD4" w:rsidRPr="00A441E8">
        <w:rPr>
          <w:rFonts w:asciiTheme="minorHAnsi" w:hAnsiTheme="minorHAnsi"/>
          <w:sz w:val="21"/>
        </w:rPr>
        <w:t>20</w:t>
      </w:r>
      <w:r w:rsidR="009140F8">
        <w:rPr>
          <w:rFonts w:asciiTheme="minorHAnsi" w:hAnsiTheme="minorHAnsi"/>
          <w:sz w:val="21"/>
        </w:rPr>
        <w:t>15</w:t>
      </w:r>
      <w:r w:rsidR="0079079E" w:rsidRPr="00A441E8">
        <w:rPr>
          <w:rFonts w:asciiTheme="minorHAnsi" w:hAnsiTheme="minorHAnsi"/>
          <w:sz w:val="21"/>
        </w:rPr>
        <w:t>)</w:t>
      </w:r>
    </w:p>
    <w:p w14:paraId="45596CE5" w14:textId="00C994CF" w:rsidR="00447137" w:rsidRDefault="006B27B2" w:rsidP="00F5391D">
      <w:pPr>
        <w:spacing w:before="40"/>
        <w:ind w:left="360"/>
        <w:jc w:val="both"/>
        <w:rPr>
          <w:rFonts w:asciiTheme="minorHAnsi" w:hAnsiTheme="minorHAnsi"/>
          <w:sz w:val="21"/>
        </w:rPr>
      </w:pPr>
      <w:r>
        <w:rPr>
          <w:rFonts w:asciiTheme="minorHAnsi" w:hAnsiTheme="minorHAnsi"/>
          <w:sz w:val="21"/>
        </w:rPr>
        <w:t>Acted as Op</w:t>
      </w:r>
      <w:r w:rsidR="00DE443D">
        <w:rPr>
          <w:rFonts w:asciiTheme="minorHAnsi" w:hAnsiTheme="minorHAnsi"/>
          <w:sz w:val="21"/>
        </w:rPr>
        <w:t xml:space="preserve">erational </w:t>
      </w:r>
      <w:r>
        <w:rPr>
          <w:rFonts w:asciiTheme="minorHAnsi" w:hAnsiTheme="minorHAnsi"/>
          <w:sz w:val="21"/>
        </w:rPr>
        <w:t>Ex</w:t>
      </w:r>
      <w:r w:rsidR="00DE443D">
        <w:rPr>
          <w:rFonts w:asciiTheme="minorHAnsi" w:hAnsiTheme="minorHAnsi"/>
          <w:sz w:val="21"/>
        </w:rPr>
        <w:t>pense</w:t>
      </w:r>
      <w:r>
        <w:rPr>
          <w:rFonts w:asciiTheme="minorHAnsi" w:hAnsiTheme="minorHAnsi"/>
          <w:sz w:val="21"/>
        </w:rPr>
        <w:t xml:space="preserve"> Leader and budget owner for GE Capital’s Treasury business unit. </w:t>
      </w:r>
    </w:p>
    <w:p w14:paraId="7365D38E" w14:textId="4896B55B" w:rsidR="00F95868" w:rsidRPr="00F95868" w:rsidRDefault="00F95868" w:rsidP="00F95868">
      <w:pPr>
        <w:numPr>
          <w:ilvl w:val="0"/>
          <w:numId w:val="15"/>
        </w:numPr>
        <w:spacing w:before="80"/>
        <w:ind w:left="810" w:hanging="270"/>
        <w:rPr>
          <w:rFonts w:asciiTheme="minorHAnsi" w:hAnsiTheme="minorHAnsi"/>
          <w:sz w:val="21"/>
        </w:rPr>
      </w:pPr>
      <w:r w:rsidRPr="004A594A">
        <w:rPr>
          <w:rFonts w:asciiTheme="minorHAnsi" w:hAnsiTheme="minorHAnsi"/>
          <w:i/>
          <w:iCs/>
          <w:sz w:val="21"/>
        </w:rPr>
        <w:t>Analytics &amp; Reporting Leader-</w:t>
      </w:r>
      <w:r>
        <w:rPr>
          <w:rFonts w:asciiTheme="minorHAnsi" w:hAnsiTheme="minorHAnsi"/>
          <w:sz w:val="21"/>
        </w:rPr>
        <w:t xml:space="preserve"> Provided monthly P&amp;L reporting for Treasury’s total OpEx footprint, focused on Technology </w:t>
      </w:r>
      <w:r w:rsidR="003672C4">
        <w:rPr>
          <w:rFonts w:asciiTheme="minorHAnsi" w:hAnsiTheme="minorHAnsi"/>
          <w:sz w:val="21"/>
        </w:rPr>
        <w:t xml:space="preserve">and Operations </w:t>
      </w:r>
      <w:r>
        <w:rPr>
          <w:rFonts w:asciiTheme="minorHAnsi" w:hAnsiTheme="minorHAnsi"/>
          <w:sz w:val="21"/>
        </w:rPr>
        <w:t>spend and total cost of ownership by product grouping.</w:t>
      </w:r>
    </w:p>
    <w:p w14:paraId="21219A57" w14:textId="1020768F" w:rsidR="00390B52" w:rsidRDefault="000D2AD0" w:rsidP="00667DF1">
      <w:pPr>
        <w:numPr>
          <w:ilvl w:val="0"/>
          <w:numId w:val="15"/>
        </w:numPr>
        <w:spacing w:before="80"/>
        <w:ind w:left="810" w:hanging="270"/>
        <w:rPr>
          <w:rFonts w:asciiTheme="minorHAnsi" w:hAnsiTheme="minorHAnsi"/>
          <w:sz w:val="21"/>
        </w:rPr>
      </w:pPr>
      <w:r>
        <w:rPr>
          <w:rFonts w:asciiTheme="minorHAnsi" w:hAnsiTheme="minorHAnsi"/>
          <w:i/>
          <w:iCs/>
          <w:sz w:val="21"/>
        </w:rPr>
        <w:t>Budget &amp; Forecast-</w:t>
      </w:r>
      <w:r w:rsidR="00416EBA">
        <w:rPr>
          <w:rFonts w:asciiTheme="minorHAnsi" w:hAnsiTheme="minorHAnsi"/>
          <w:i/>
          <w:iCs/>
          <w:sz w:val="21"/>
        </w:rPr>
        <w:t xml:space="preserve"> </w:t>
      </w:r>
      <w:r w:rsidR="00416EBA">
        <w:rPr>
          <w:rFonts w:asciiTheme="minorHAnsi" w:hAnsiTheme="minorHAnsi"/>
          <w:sz w:val="21"/>
        </w:rPr>
        <w:t>Partnered with Treasury leadership in developing quarterly plans. Drove corporate budgeting strategy within t</w:t>
      </w:r>
      <w:r w:rsidR="009D7F16">
        <w:rPr>
          <w:rFonts w:asciiTheme="minorHAnsi" w:hAnsiTheme="minorHAnsi"/>
          <w:sz w:val="21"/>
        </w:rPr>
        <w:t>he BU</w:t>
      </w:r>
      <w:r w:rsidR="00416EBA">
        <w:rPr>
          <w:rFonts w:asciiTheme="minorHAnsi" w:hAnsiTheme="minorHAnsi"/>
          <w:sz w:val="21"/>
        </w:rPr>
        <w:t xml:space="preserve"> and collaborated on identifying cost optimizations.</w:t>
      </w:r>
      <w:r w:rsidR="008A27E4">
        <w:rPr>
          <w:rFonts w:asciiTheme="minorHAnsi" w:hAnsiTheme="minorHAnsi"/>
          <w:sz w:val="21"/>
        </w:rPr>
        <w:t xml:space="preserve"> Pinpointed</w:t>
      </w:r>
      <w:r w:rsidR="008A27E4" w:rsidRPr="000766A3">
        <w:rPr>
          <w:rFonts w:asciiTheme="minorHAnsi" w:hAnsiTheme="minorHAnsi"/>
          <w:sz w:val="21"/>
        </w:rPr>
        <w:t xml:space="preserve"> and </w:t>
      </w:r>
      <w:r w:rsidR="008A27E4">
        <w:rPr>
          <w:rFonts w:asciiTheme="minorHAnsi" w:hAnsiTheme="minorHAnsi"/>
          <w:sz w:val="21"/>
        </w:rPr>
        <w:t>communicated</w:t>
      </w:r>
      <w:r w:rsidR="008A27E4" w:rsidRPr="000766A3">
        <w:rPr>
          <w:rFonts w:asciiTheme="minorHAnsi" w:hAnsiTheme="minorHAnsi"/>
          <w:sz w:val="21"/>
        </w:rPr>
        <w:t xml:space="preserve"> risks and opportunities</w:t>
      </w:r>
      <w:r w:rsidR="00346EDE">
        <w:rPr>
          <w:rFonts w:asciiTheme="minorHAnsi" w:hAnsiTheme="minorHAnsi"/>
          <w:sz w:val="21"/>
        </w:rPr>
        <w:t xml:space="preserve"> and</w:t>
      </w:r>
      <w:r w:rsidR="00A92F85">
        <w:rPr>
          <w:rFonts w:asciiTheme="minorHAnsi" w:hAnsiTheme="minorHAnsi"/>
          <w:sz w:val="21"/>
        </w:rPr>
        <w:t xml:space="preserve"> </w:t>
      </w:r>
      <w:r w:rsidR="008A27E4">
        <w:rPr>
          <w:rFonts w:asciiTheme="minorHAnsi" w:hAnsiTheme="minorHAnsi"/>
          <w:sz w:val="21"/>
        </w:rPr>
        <w:t>deliver</w:t>
      </w:r>
      <w:r w:rsidR="00A92F85">
        <w:rPr>
          <w:rFonts w:asciiTheme="minorHAnsi" w:hAnsiTheme="minorHAnsi"/>
          <w:sz w:val="21"/>
        </w:rPr>
        <w:t>ed</w:t>
      </w:r>
      <w:r w:rsidR="00667DF1">
        <w:rPr>
          <w:rFonts w:asciiTheme="minorHAnsi" w:hAnsiTheme="minorHAnsi"/>
          <w:sz w:val="21"/>
        </w:rPr>
        <w:t xml:space="preserve"> business aligned</w:t>
      </w:r>
      <w:r w:rsidR="008A27E4">
        <w:rPr>
          <w:rFonts w:asciiTheme="minorHAnsi" w:hAnsiTheme="minorHAnsi"/>
          <w:sz w:val="21"/>
        </w:rPr>
        <w:t xml:space="preserve"> </w:t>
      </w:r>
      <w:r w:rsidR="00DA4CA8">
        <w:rPr>
          <w:rFonts w:asciiTheme="minorHAnsi" w:hAnsiTheme="minorHAnsi"/>
          <w:sz w:val="21"/>
        </w:rPr>
        <w:t xml:space="preserve">strategic </w:t>
      </w:r>
      <w:r w:rsidR="008A27E4" w:rsidRPr="000766A3">
        <w:rPr>
          <w:rFonts w:asciiTheme="minorHAnsi" w:hAnsiTheme="minorHAnsi"/>
          <w:sz w:val="21"/>
        </w:rPr>
        <w:t>planning</w:t>
      </w:r>
      <w:r w:rsidR="008A27E4">
        <w:rPr>
          <w:rFonts w:asciiTheme="minorHAnsi" w:hAnsiTheme="minorHAnsi"/>
          <w:sz w:val="21"/>
        </w:rPr>
        <w:t>.</w:t>
      </w:r>
    </w:p>
    <w:p w14:paraId="61202134" w14:textId="0C6B9225" w:rsidR="00A958E7" w:rsidRPr="00A958E7" w:rsidRDefault="00A958E7" w:rsidP="00A958E7">
      <w:pPr>
        <w:numPr>
          <w:ilvl w:val="0"/>
          <w:numId w:val="11"/>
        </w:numPr>
        <w:spacing w:before="80"/>
        <w:ind w:left="810" w:hanging="270"/>
        <w:rPr>
          <w:rFonts w:asciiTheme="minorHAnsi" w:hAnsiTheme="minorHAnsi"/>
          <w:sz w:val="21"/>
        </w:rPr>
      </w:pPr>
      <w:r w:rsidRPr="00A958E7">
        <w:rPr>
          <w:rFonts w:asciiTheme="minorHAnsi" w:hAnsiTheme="minorHAnsi"/>
          <w:sz w:val="21"/>
        </w:rPr>
        <w:t xml:space="preserve">Project Management </w:t>
      </w:r>
      <w:r>
        <w:rPr>
          <w:rFonts w:asciiTheme="minorHAnsi" w:hAnsiTheme="minorHAnsi"/>
          <w:sz w:val="21"/>
        </w:rPr>
        <w:t>–</w:t>
      </w:r>
      <w:r w:rsidRPr="00A958E7">
        <w:rPr>
          <w:rFonts w:asciiTheme="minorHAnsi" w:hAnsiTheme="minorHAnsi"/>
          <w:sz w:val="21"/>
        </w:rPr>
        <w:t xml:space="preserve"> </w:t>
      </w:r>
      <w:r>
        <w:rPr>
          <w:rFonts w:asciiTheme="minorHAnsi" w:hAnsiTheme="minorHAnsi"/>
          <w:sz w:val="21"/>
        </w:rPr>
        <w:t>FP&amp;A SME for Treasury dept implementation of Hyperion Planning</w:t>
      </w:r>
    </w:p>
    <w:bookmarkEnd w:id="2"/>
    <w:p w14:paraId="4E6C1480" w14:textId="77777777" w:rsidR="00430B6D" w:rsidRDefault="00430B6D" w:rsidP="00F95868">
      <w:pPr>
        <w:keepNext/>
        <w:tabs>
          <w:tab w:val="right" w:pos="9648"/>
        </w:tabs>
        <w:jc w:val="both"/>
        <w:rPr>
          <w:rFonts w:asciiTheme="minorHAnsi" w:hAnsiTheme="minorHAnsi"/>
          <w:sz w:val="28"/>
          <w:szCs w:val="28"/>
        </w:rPr>
      </w:pPr>
    </w:p>
    <w:p w14:paraId="3610F7EE" w14:textId="2344ED1D" w:rsidR="00F95868" w:rsidRPr="00FA2014" w:rsidRDefault="009140F8" w:rsidP="00F95868">
      <w:pPr>
        <w:keepNext/>
        <w:tabs>
          <w:tab w:val="right" w:pos="9648"/>
        </w:tabs>
        <w:jc w:val="both"/>
        <w:rPr>
          <w:rFonts w:asciiTheme="minorHAnsi" w:hAnsiTheme="minorHAnsi"/>
          <w:sz w:val="28"/>
          <w:szCs w:val="28"/>
        </w:rPr>
      </w:pPr>
      <w:r w:rsidRPr="00FA2014">
        <w:rPr>
          <w:rFonts w:asciiTheme="minorHAnsi" w:hAnsiTheme="minorHAnsi"/>
          <w:sz w:val="28"/>
          <w:szCs w:val="28"/>
        </w:rPr>
        <w:t>Citigroup</w:t>
      </w:r>
      <w:r w:rsidR="00E9723B">
        <w:rPr>
          <w:rFonts w:asciiTheme="minorHAnsi" w:hAnsiTheme="minorHAnsi"/>
          <w:sz w:val="28"/>
          <w:szCs w:val="28"/>
        </w:rPr>
        <w:t xml:space="preserve"> -</w:t>
      </w:r>
      <w:r w:rsidRPr="00FA2014">
        <w:rPr>
          <w:rFonts w:asciiTheme="minorHAnsi" w:hAnsiTheme="minorHAnsi"/>
          <w:sz w:val="28"/>
          <w:szCs w:val="28"/>
        </w:rPr>
        <w:t xml:space="preserve"> New York, NY</w:t>
      </w:r>
    </w:p>
    <w:p w14:paraId="174EDF73" w14:textId="6245DFC0" w:rsidR="00C81AA3" w:rsidRPr="00A441E8" w:rsidRDefault="009140F8" w:rsidP="00FC01F2">
      <w:pPr>
        <w:spacing w:before="120"/>
        <w:ind w:left="360"/>
        <w:jc w:val="both"/>
        <w:rPr>
          <w:rFonts w:asciiTheme="minorHAnsi" w:hAnsiTheme="minorHAnsi"/>
          <w:sz w:val="21"/>
        </w:rPr>
      </w:pPr>
      <w:r w:rsidRPr="009140F8">
        <w:rPr>
          <w:rFonts w:asciiTheme="minorHAnsi" w:hAnsiTheme="minorHAnsi"/>
          <w:b/>
          <w:sz w:val="21"/>
        </w:rPr>
        <w:t>V</w:t>
      </w:r>
      <w:r>
        <w:rPr>
          <w:rFonts w:asciiTheme="minorHAnsi" w:hAnsiTheme="minorHAnsi"/>
          <w:b/>
          <w:sz w:val="21"/>
        </w:rPr>
        <w:t xml:space="preserve">ICE </w:t>
      </w:r>
      <w:r w:rsidRPr="009140F8">
        <w:rPr>
          <w:rFonts w:asciiTheme="minorHAnsi" w:hAnsiTheme="minorHAnsi"/>
          <w:b/>
          <w:sz w:val="21"/>
        </w:rPr>
        <w:t>P</w:t>
      </w:r>
      <w:r>
        <w:rPr>
          <w:rFonts w:asciiTheme="minorHAnsi" w:hAnsiTheme="minorHAnsi"/>
          <w:b/>
          <w:sz w:val="21"/>
        </w:rPr>
        <w:t>RESIDENT</w:t>
      </w:r>
      <w:r w:rsidRPr="009140F8">
        <w:rPr>
          <w:rFonts w:asciiTheme="minorHAnsi" w:hAnsiTheme="minorHAnsi"/>
          <w:b/>
          <w:sz w:val="21"/>
        </w:rPr>
        <w:t>, F</w:t>
      </w:r>
      <w:r w:rsidR="00A506EE">
        <w:rPr>
          <w:rFonts w:asciiTheme="minorHAnsi" w:hAnsiTheme="minorHAnsi"/>
          <w:b/>
          <w:sz w:val="21"/>
        </w:rPr>
        <w:t>P&amp;A</w:t>
      </w:r>
      <w:r w:rsidR="009F0DFB">
        <w:rPr>
          <w:rFonts w:asciiTheme="minorHAnsi" w:hAnsiTheme="minorHAnsi"/>
          <w:b/>
          <w:sz w:val="21"/>
        </w:rPr>
        <w:t xml:space="preserve"> </w:t>
      </w:r>
      <w:r w:rsidR="003672C4">
        <w:rPr>
          <w:rFonts w:asciiTheme="minorHAnsi" w:hAnsiTheme="minorHAnsi"/>
          <w:b/>
          <w:sz w:val="21"/>
        </w:rPr>
        <w:t>–</w:t>
      </w:r>
      <w:r w:rsidR="009F0DFB">
        <w:rPr>
          <w:rFonts w:asciiTheme="minorHAnsi" w:hAnsiTheme="minorHAnsi"/>
          <w:b/>
          <w:sz w:val="21"/>
        </w:rPr>
        <w:t xml:space="preserve"> </w:t>
      </w:r>
      <w:r w:rsidR="003672C4">
        <w:rPr>
          <w:rFonts w:asciiTheme="minorHAnsi" w:hAnsiTheme="minorHAnsi"/>
          <w:b/>
          <w:sz w:val="21"/>
        </w:rPr>
        <w:t>OPERATIONS AND TECHNOLOGY</w:t>
      </w:r>
      <w:r w:rsidR="00A506EE">
        <w:rPr>
          <w:rFonts w:asciiTheme="minorHAnsi" w:hAnsiTheme="minorHAnsi"/>
          <w:b/>
          <w:sz w:val="21"/>
        </w:rPr>
        <w:t xml:space="preserve"> </w:t>
      </w:r>
      <w:r w:rsidR="00C81AA3" w:rsidRPr="00A441E8">
        <w:rPr>
          <w:rFonts w:asciiTheme="minorHAnsi" w:hAnsiTheme="minorHAnsi"/>
          <w:sz w:val="21"/>
        </w:rPr>
        <w:t>(</w:t>
      </w:r>
      <w:r>
        <w:rPr>
          <w:rFonts w:asciiTheme="minorHAnsi" w:hAnsiTheme="minorHAnsi"/>
          <w:sz w:val="21"/>
        </w:rPr>
        <w:t>10/</w:t>
      </w:r>
      <w:r w:rsidR="00C81AA3" w:rsidRPr="00A441E8">
        <w:rPr>
          <w:rFonts w:asciiTheme="minorHAnsi" w:hAnsiTheme="minorHAnsi"/>
          <w:sz w:val="21"/>
        </w:rPr>
        <w:t>20</w:t>
      </w:r>
      <w:r>
        <w:rPr>
          <w:rFonts w:asciiTheme="minorHAnsi" w:hAnsiTheme="minorHAnsi"/>
          <w:sz w:val="21"/>
        </w:rPr>
        <w:t>10</w:t>
      </w:r>
      <w:r w:rsidR="00C81AA3" w:rsidRPr="00A441E8">
        <w:rPr>
          <w:rFonts w:asciiTheme="minorHAnsi" w:hAnsiTheme="minorHAnsi"/>
          <w:sz w:val="21"/>
        </w:rPr>
        <w:t xml:space="preserve"> to </w:t>
      </w:r>
      <w:r>
        <w:rPr>
          <w:rFonts w:asciiTheme="minorHAnsi" w:hAnsiTheme="minorHAnsi"/>
          <w:sz w:val="21"/>
        </w:rPr>
        <w:t>10/</w:t>
      </w:r>
      <w:r w:rsidR="00C81AA3" w:rsidRPr="00A441E8">
        <w:rPr>
          <w:rFonts w:asciiTheme="minorHAnsi" w:hAnsiTheme="minorHAnsi"/>
          <w:sz w:val="21"/>
        </w:rPr>
        <w:t>20</w:t>
      </w:r>
      <w:r>
        <w:rPr>
          <w:rFonts w:asciiTheme="minorHAnsi" w:hAnsiTheme="minorHAnsi"/>
          <w:sz w:val="21"/>
        </w:rPr>
        <w:t>14</w:t>
      </w:r>
      <w:r w:rsidR="00C81AA3" w:rsidRPr="00A441E8">
        <w:rPr>
          <w:rFonts w:asciiTheme="minorHAnsi" w:hAnsiTheme="minorHAnsi"/>
          <w:sz w:val="21"/>
        </w:rPr>
        <w:t>)</w:t>
      </w:r>
    </w:p>
    <w:p w14:paraId="609B77B3" w14:textId="7A1B7994" w:rsidR="00A1645B" w:rsidRDefault="000D2AD0" w:rsidP="00527B98">
      <w:pPr>
        <w:numPr>
          <w:ilvl w:val="0"/>
          <w:numId w:val="15"/>
        </w:numPr>
        <w:spacing w:before="80"/>
        <w:ind w:left="810" w:hanging="270"/>
        <w:rPr>
          <w:rFonts w:asciiTheme="minorHAnsi" w:hAnsiTheme="minorHAnsi"/>
          <w:sz w:val="21"/>
        </w:rPr>
      </w:pPr>
      <w:r w:rsidRPr="000D2AD0">
        <w:rPr>
          <w:rFonts w:asciiTheme="minorHAnsi" w:hAnsiTheme="minorHAnsi"/>
          <w:i/>
          <w:iCs/>
          <w:sz w:val="21"/>
        </w:rPr>
        <w:t>Budget</w:t>
      </w:r>
      <w:r>
        <w:rPr>
          <w:rFonts w:asciiTheme="minorHAnsi" w:hAnsiTheme="minorHAnsi"/>
          <w:i/>
          <w:iCs/>
          <w:sz w:val="21"/>
        </w:rPr>
        <w:t xml:space="preserve"> &amp; Forecast</w:t>
      </w:r>
      <w:r w:rsidRPr="000D2AD0">
        <w:rPr>
          <w:rFonts w:asciiTheme="minorHAnsi" w:hAnsiTheme="minorHAnsi"/>
          <w:i/>
          <w:iCs/>
          <w:sz w:val="21"/>
        </w:rPr>
        <w:t xml:space="preserve"> -</w:t>
      </w:r>
      <w:r>
        <w:rPr>
          <w:rFonts w:asciiTheme="minorHAnsi" w:hAnsiTheme="minorHAnsi"/>
          <w:sz w:val="21"/>
        </w:rPr>
        <w:t xml:space="preserve"> </w:t>
      </w:r>
      <w:r w:rsidR="00973D3E">
        <w:rPr>
          <w:rFonts w:asciiTheme="minorHAnsi" w:hAnsiTheme="minorHAnsi"/>
          <w:sz w:val="21"/>
        </w:rPr>
        <w:t>Spearheaded</w:t>
      </w:r>
      <w:r w:rsidR="00973D3E" w:rsidRPr="00973D3E">
        <w:rPr>
          <w:rFonts w:asciiTheme="minorHAnsi" w:hAnsiTheme="minorHAnsi"/>
          <w:sz w:val="21"/>
        </w:rPr>
        <w:t xml:space="preserve"> budgeting </w:t>
      </w:r>
      <w:r w:rsidR="00973D3E">
        <w:rPr>
          <w:rFonts w:asciiTheme="minorHAnsi" w:hAnsiTheme="minorHAnsi"/>
          <w:sz w:val="21"/>
        </w:rPr>
        <w:t>and</w:t>
      </w:r>
      <w:r w:rsidR="00973D3E" w:rsidRPr="00973D3E">
        <w:rPr>
          <w:rFonts w:asciiTheme="minorHAnsi" w:hAnsiTheme="minorHAnsi"/>
          <w:sz w:val="21"/>
        </w:rPr>
        <w:t xml:space="preserve"> forecasting process</w:t>
      </w:r>
      <w:r w:rsidR="00973D3E">
        <w:rPr>
          <w:rFonts w:asciiTheme="minorHAnsi" w:hAnsiTheme="minorHAnsi"/>
          <w:sz w:val="21"/>
        </w:rPr>
        <w:t xml:space="preserve">, as well as </w:t>
      </w:r>
      <w:r w:rsidR="00973D3E" w:rsidRPr="00973D3E">
        <w:rPr>
          <w:rFonts w:asciiTheme="minorHAnsi" w:hAnsiTheme="minorHAnsi"/>
          <w:sz w:val="21"/>
        </w:rPr>
        <w:t xml:space="preserve">budget reduction </w:t>
      </w:r>
      <w:r w:rsidR="00527B98">
        <w:rPr>
          <w:rFonts w:asciiTheme="minorHAnsi" w:hAnsiTheme="minorHAnsi"/>
          <w:sz w:val="21"/>
        </w:rPr>
        <w:t xml:space="preserve">and cost optimization </w:t>
      </w:r>
      <w:r w:rsidR="00973D3E" w:rsidRPr="00973D3E">
        <w:rPr>
          <w:rFonts w:asciiTheme="minorHAnsi" w:hAnsiTheme="minorHAnsi"/>
          <w:sz w:val="21"/>
        </w:rPr>
        <w:t>initiatives for shared services and technology</w:t>
      </w:r>
      <w:r w:rsidR="009027A7">
        <w:rPr>
          <w:rFonts w:asciiTheme="minorHAnsi" w:hAnsiTheme="minorHAnsi"/>
          <w:sz w:val="21"/>
        </w:rPr>
        <w:t>.</w:t>
      </w:r>
    </w:p>
    <w:p w14:paraId="064F5CB0" w14:textId="629124B1" w:rsidR="000D2AD0" w:rsidRPr="00527B98" w:rsidRDefault="000D2AD0" w:rsidP="00527B98">
      <w:pPr>
        <w:numPr>
          <w:ilvl w:val="0"/>
          <w:numId w:val="15"/>
        </w:numPr>
        <w:spacing w:before="80"/>
        <w:ind w:left="810" w:hanging="270"/>
        <w:rPr>
          <w:rFonts w:asciiTheme="minorHAnsi" w:hAnsiTheme="minorHAnsi"/>
          <w:sz w:val="21"/>
        </w:rPr>
      </w:pPr>
      <w:r>
        <w:rPr>
          <w:rFonts w:asciiTheme="minorHAnsi" w:hAnsiTheme="minorHAnsi"/>
          <w:i/>
          <w:iCs/>
          <w:sz w:val="21"/>
        </w:rPr>
        <w:t>Controllership-</w:t>
      </w:r>
      <w:r w:rsidR="00FC01F2">
        <w:rPr>
          <w:rFonts w:asciiTheme="minorHAnsi" w:hAnsiTheme="minorHAnsi"/>
          <w:i/>
          <w:iCs/>
          <w:sz w:val="21"/>
        </w:rPr>
        <w:t xml:space="preserve"> </w:t>
      </w:r>
      <w:r w:rsidR="00FC01F2">
        <w:rPr>
          <w:rFonts w:asciiTheme="minorHAnsi" w:hAnsiTheme="minorHAnsi"/>
          <w:sz w:val="21"/>
        </w:rPr>
        <w:t>Owned IT product costing</w:t>
      </w:r>
      <w:r w:rsidR="009506F0">
        <w:rPr>
          <w:rFonts w:asciiTheme="minorHAnsi" w:hAnsiTheme="minorHAnsi"/>
          <w:sz w:val="21"/>
        </w:rPr>
        <w:t xml:space="preserve"> for Data Center and </w:t>
      </w:r>
      <w:r w:rsidR="00390B52">
        <w:rPr>
          <w:rFonts w:asciiTheme="minorHAnsi" w:hAnsiTheme="minorHAnsi"/>
          <w:sz w:val="21"/>
        </w:rPr>
        <w:t>non-Data</w:t>
      </w:r>
      <w:r w:rsidR="009506F0">
        <w:rPr>
          <w:rFonts w:asciiTheme="minorHAnsi" w:hAnsiTheme="minorHAnsi"/>
          <w:sz w:val="21"/>
        </w:rPr>
        <w:t xml:space="preserve"> Center </w:t>
      </w:r>
      <w:r w:rsidR="008A7255">
        <w:rPr>
          <w:rFonts w:asciiTheme="minorHAnsi" w:hAnsiTheme="minorHAnsi"/>
          <w:sz w:val="21"/>
        </w:rPr>
        <w:t>products</w:t>
      </w:r>
      <w:r w:rsidR="00FC01F2">
        <w:rPr>
          <w:rFonts w:asciiTheme="minorHAnsi" w:hAnsiTheme="minorHAnsi"/>
          <w:sz w:val="21"/>
        </w:rPr>
        <w:t>, rate card build-out, and global IT</w:t>
      </w:r>
      <w:r w:rsidR="00114FAD">
        <w:rPr>
          <w:rFonts w:asciiTheme="minorHAnsi" w:hAnsiTheme="minorHAnsi"/>
          <w:sz w:val="21"/>
        </w:rPr>
        <w:t xml:space="preserve"> budgeting</w:t>
      </w:r>
      <w:r w:rsidR="00FC01F2">
        <w:rPr>
          <w:rFonts w:asciiTheme="minorHAnsi" w:hAnsiTheme="minorHAnsi"/>
          <w:sz w:val="21"/>
        </w:rPr>
        <w:t>.</w:t>
      </w:r>
      <w:r w:rsidR="00E32E5F">
        <w:rPr>
          <w:rFonts w:asciiTheme="minorHAnsi" w:hAnsiTheme="minorHAnsi"/>
          <w:sz w:val="21"/>
        </w:rPr>
        <w:t xml:space="preserve"> </w:t>
      </w:r>
      <w:r w:rsidR="00F95868">
        <w:rPr>
          <w:rFonts w:asciiTheme="minorHAnsi" w:hAnsiTheme="minorHAnsi"/>
          <w:sz w:val="21"/>
        </w:rPr>
        <w:t>Lead IT prod</w:t>
      </w:r>
      <w:r w:rsidR="000C0BCB">
        <w:rPr>
          <w:rFonts w:asciiTheme="minorHAnsi" w:hAnsiTheme="minorHAnsi"/>
          <w:sz w:val="21"/>
        </w:rPr>
        <w:t xml:space="preserve">uct benchmarking efforts to understand competitive </w:t>
      </w:r>
      <w:r w:rsidR="00DD2370">
        <w:rPr>
          <w:rFonts w:asciiTheme="minorHAnsi" w:hAnsiTheme="minorHAnsi"/>
          <w:sz w:val="21"/>
        </w:rPr>
        <w:t>space.</w:t>
      </w:r>
      <w:r w:rsidR="000C0BCB">
        <w:rPr>
          <w:rFonts w:asciiTheme="minorHAnsi" w:hAnsiTheme="minorHAnsi"/>
          <w:sz w:val="21"/>
        </w:rPr>
        <w:t xml:space="preserve"> </w:t>
      </w:r>
      <w:r w:rsidR="001176DB">
        <w:rPr>
          <w:rFonts w:asciiTheme="minorHAnsi" w:hAnsiTheme="minorHAnsi"/>
          <w:sz w:val="21"/>
        </w:rPr>
        <w:t>Maintained</w:t>
      </w:r>
      <w:r w:rsidR="00E32E5F">
        <w:rPr>
          <w:rFonts w:asciiTheme="minorHAnsi" w:hAnsiTheme="minorHAnsi"/>
          <w:sz w:val="21"/>
        </w:rPr>
        <w:t xml:space="preserve"> SW amortization schedules</w:t>
      </w:r>
      <w:r w:rsidR="00936808">
        <w:rPr>
          <w:rFonts w:asciiTheme="minorHAnsi" w:hAnsiTheme="minorHAnsi"/>
          <w:sz w:val="21"/>
        </w:rPr>
        <w:t xml:space="preserve"> and </w:t>
      </w:r>
      <w:r w:rsidR="001176DB">
        <w:rPr>
          <w:rFonts w:asciiTheme="minorHAnsi" w:hAnsiTheme="minorHAnsi"/>
          <w:sz w:val="21"/>
        </w:rPr>
        <w:t>CapEx costing models.</w:t>
      </w:r>
      <w:r w:rsidR="002A3B27">
        <w:rPr>
          <w:rFonts w:asciiTheme="minorHAnsi" w:hAnsiTheme="minorHAnsi"/>
          <w:sz w:val="21"/>
        </w:rPr>
        <w:t xml:space="preserve"> </w:t>
      </w:r>
    </w:p>
    <w:p w14:paraId="0195077A" w14:textId="27280677" w:rsidR="00C46EDE" w:rsidRPr="00A506EE" w:rsidRDefault="000D2AD0" w:rsidP="00A506EE">
      <w:pPr>
        <w:numPr>
          <w:ilvl w:val="0"/>
          <w:numId w:val="15"/>
        </w:numPr>
        <w:spacing w:before="80"/>
        <w:ind w:left="810" w:hanging="270"/>
        <w:rPr>
          <w:rFonts w:asciiTheme="minorHAnsi" w:hAnsiTheme="minorHAnsi"/>
          <w:sz w:val="21"/>
        </w:rPr>
      </w:pPr>
      <w:r w:rsidRPr="000D2AD0">
        <w:rPr>
          <w:rFonts w:asciiTheme="minorHAnsi" w:hAnsiTheme="minorHAnsi"/>
          <w:i/>
          <w:iCs/>
          <w:sz w:val="21"/>
        </w:rPr>
        <w:t>Project Management-</w:t>
      </w:r>
      <w:r>
        <w:rPr>
          <w:rFonts w:asciiTheme="minorHAnsi" w:hAnsiTheme="minorHAnsi"/>
          <w:sz w:val="21"/>
        </w:rPr>
        <w:t xml:space="preserve"> </w:t>
      </w:r>
      <w:r w:rsidR="0080063F">
        <w:rPr>
          <w:rFonts w:asciiTheme="minorHAnsi" w:hAnsiTheme="minorHAnsi"/>
          <w:sz w:val="21"/>
        </w:rPr>
        <w:t xml:space="preserve">Functional business partner </w:t>
      </w:r>
      <w:r w:rsidR="003D4C69">
        <w:rPr>
          <w:rFonts w:asciiTheme="minorHAnsi" w:hAnsiTheme="minorHAnsi"/>
          <w:sz w:val="21"/>
        </w:rPr>
        <w:t xml:space="preserve">and </w:t>
      </w:r>
      <w:r w:rsidR="0080063F">
        <w:rPr>
          <w:rFonts w:asciiTheme="minorHAnsi" w:hAnsiTheme="minorHAnsi"/>
          <w:sz w:val="21"/>
        </w:rPr>
        <w:t xml:space="preserve">SME on </w:t>
      </w:r>
      <w:r w:rsidR="006B27B2">
        <w:rPr>
          <w:rFonts w:asciiTheme="minorHAnsi" w:hAnsiTheme="minorHAnsi"/>
          <w:sz w:val="21"/>
        </w:rPr>
        <w:t>the implementation of Acorn Advanced Analytics and</w:t>
      </w:r>
      <w:r w:rsidR="00FB3B03">
        <w:rPr>
          <w:rFonts w:asciiTheme="minorHAnsi" w:hAnsiTheme="minorHAnsi"/>
          <w:sz w:val="21"/>
        </w:rPr>
        <w:t>,</w:t>
      </w:r>
      <w:r w:rsidR="006B27B2">
        <w:rPr>
          <w:rFonts w:asciiTheme="minorHAnsi" w:hAnsiTheme="minorHAnsi"/>
          <w:sz w:val="21"/>
        </w:rPr>
        <w:t xml:space="preserve"> subsequently </w:t>
      </w:r>
      <w:r w:rsidR="00FC3DC3">
        <w:rPr>
          <w:rFonts w:asciiTheme="minorHAnsi" w:hAnsiTheme="minorHAnsi"/>
          <w:sz w:val="21"/>
        </w:rPr>
        <w:t>an ITFM tool</w:t>
      </w:r>
      <w:r w:rsidR="006B27B2">
        <w:rPr>
          <w:rFonts w:asciiTheme="minorHAnsi" w:hAnsiTheme="minorHAnsi"/>
          <w:sz w:val="21"/>
        </w:rPr>
        <w:t xml:space="preserve"> for IT costing.</w:t>
      </w:r>
    </w:p>
    <w:p w14:paraId="474C0709" w14:textId="7CAC85C6" w:rsidR="0050629C" w:rsidRPr="00652936" w:rsidRDefault="00C81AA3" w:rsidP="004A3E69">
      <w:pPr>
        <w:tabs>
          <w:tab w:val="right" w:pos="9648"/>
        </w:tabs>
        <w:spacing w:before="240"/>
        <w:jc w:val="both"/>
        <w:rPr>
          <w:rFonts w:asciiTheme="minorHAnsi" w:hAnsiTheme="minorHAnsi"/>
          <w:caps/>
          <w:szCs w:val="24"/>
        </w:rPr>
      </w:pPr>
      <w:r w:rsidRPr="00652936">
        <w:rPr>
          <w:rFonts w:asciiTheme="minorHAnsi" w:hAnsiTheme="minorHAnsi"/>
          <w:szCs w:val="24"/>
        </w:rPr>
        <w:t>Additional Experience</w:t>
      </w:r>
    </w:p>
    <w:p w14:paraId="4AB6CB85" w14:textId="3D33A477" w:rsidR="00A1645B" w:rsidRPr="00652936" w:rsidRDefault="00C81AA3" w:rsidP="00A163CF">
      <w:pPr>
        <w:spacing w:before="100"/>
        <w:ind w:left="360"/>
        <w:jc w:val="both"/>
        <w:rPr>
          <w:rFonts w:asciiTheme="minorHAnsi" w:hAnsiTheme="minorHAnsi"/>
          <w:sz w:val="20"/>
        </w:rPr>
      </w:pPr>
      <w:bookmarkStart w:id="3" w:name="_Hlk50558971"/>
      <w:r w:rsidRPr="00652936">
        <w:rPr>
          <w:rFonts w:asciiTheme="minorHAnsi" w:hAnsiTheme="minorHAnsi"/>
          <w:b/>
          <w:sz w:val="20"/>
        </w:rPr>
        <w:t>SENIOR FINANCIAL ANALYST</w:t>
      </w:r>
      <w:r w:rsidR="001444D0" w:rsidRPr="00652936">
        <w:rPr>
          <w:rFonts w:asciiTheme="minorHAnsi" w:hAnsiTheme="minorHAnsi"/>
          <w:sz w:val="20"/>
        </w:rPr>
        <w:t xml:space="preserve"> </w:t>
      </w:r>
      <w:bookmarkEnd w:id="3"/>
      <w:r w:rsidR="00EB0D75" w:rsidRPr="00652936">
        <w:rPr>
          <w:rFonts w:asciiTheme="minorHAnsi" w:hAnsiTheme="minorHAnsi"/>
          <w:sz w:val="20"/>
        </w:rPr>
        <w:t>-</w:t>
      </w:r>
      <w:r w:rsidR="001444D0" w:rsidRPr="00652936">
        <w:rPr>
          <w:rFonts w:asciiTheme="minorHAnsi" w:hAnsiTheme="minorHAnsi"/>
          <w:sz w:val="20"/>
        </w:rPr>
        <w:t xml:space="preserve"> </w:t>
      </w:r>
      <w:r w:rsidR="00FE0DC4" w:rsidRPr="00652936">
        <w:rPr>
          <w:rFonts w:asciiTheme="minorHAnsi" w:hAnsiTheme="minorHAnsi"/>
          <w:sz w:val="20"/>
        </w:rPr>
        <w:t>eB</w:t>
      </w:r>
      <w:r w:rsidRPr="00652936">
        <w:rPr>
          <w:rFonts w:asciiTheme="minorHAnsi" w:hAnsiTheme="minorHAnsi"/>
          <w:sz w:val="20"/>
        </w:rPr>
        <w:t>ay Enterprise (GSI Commerce)</w:t>
      </w:r>
      <w:r w:rsidR="001444D0" w:rsidRPr="00652936">
        <w:rPr>
          <w:rFonts w:asciiTheme="minorHAnsi" w:hAnsiTheme="minorHAnsi"/>
          <w:sz w:val="20"/>
        </w:rPr>
        <w:t xml:space="preserve">, </w:t>
      </w:r>
      <w:r w:rsidRPr="00652936">
        <w:rPr>
          <w:rFonts w:asciiTheme="minorHAnsi" w:hAnsiTheme="minorHAnsi"/>
          <w:sz w:val="20"/>
        </w:rPr>
        <w:t>King of Prussia, PA</w:t>
      </w:r>
      <w:r w:rsidR="0025371D" w:rsidRPr="00652936">
        <w:rPr>
          <w:rFonts w:asciiTheme="minorHAnsi" w:hAnsiTheme="minorHAnsi"/>
          <w:sz w:val="20"/>
        </w:rPr>
        <w:t xml:space="preserve"> (01/09 to 10/10)</w:t>
      </w:r>
    </w:p>
    <w:p w14:paraId="56E93098" w14:textId="6F08724A" w:rsidR="00E42DAE" w:rsidRDefault="00322F05" w:rsidP="00E42DAE">
      <w:pPr>
        <w:spacing w:before="100"/>
        <w:jc w:val="both"/>
        <w:rPr>
          <w:rFonts w:asciiTheme="minorHAnsi" w:hAnsiTheme="minorHAnsi"/>
          <w:sz w:val="21"/>
        </w:rPr>
      </w:pPr>
      <w:r w:rsidRPr="00652936">
        <w:rPr>
          <w:rFonts w:asciiTheme="minorHAnsi" w:hAnsiTheme="minorHAnsi"/>
          <w:b/>
          <w:sz w:val="20"/>
        </w:rPr>
        <w:t xml:space="preserve">       </w:t>
      </w:r>
      <w:r w:rsidR="0025371D" w:rsidRPr="00652936">
        <w:rPr>
          <w:rFonts w:asciiTheme="minorHAnsi" w:hAnsiTheme="minorHAnsi"/>
          <w:b/>
          <w:sz w:val="20"/>
        </w:rPr>
        <w:t>FINANCIAL ANALYST</w:t>
      </w:r>
      <w:r w:rsidRPr="00652936">
        <w:rPr>
          <w:rFonts w:asciiTheme="minorHAnsi" w:hAnsiTheme="minorHAnsi"/>
          <w:b/>
          <w:sz w:val="20"/>
        </w:rPr>
        <w:t xml:space="preserve"> III</w:t>
      </w:r>
      <w:r w:rsidR="0025371D" w:rsidRPr="00652936">
        <w:rPr>
          <w:rFonts w:asciiTheme="minorHAnsi" w:hAnsiTheme="minorHAnsi"/>
          <w:sz w:val="20"/>
        </w:rPr>
        <w:t xml:space="preserve"> </w:t>
      </w:r>
      <w:r w:rsidR="00EB0D75" w:rsidRPr="00652936">
        <w:rPr>
          <w:rFonts w:asciiTheme="minorHAnsi" w:hAnsiTheme="minorHAnsi"/>
          <w:sz w:val="20"/>
        </w:rPr>
        <w:t>-</w:t>
      </w:r>
      <w:r w:rsidR="00A441E8" w:rsidRPr="00652936">
        <w:rPr>
          <w:rFonts w:asciiTheme="minorHAnsi" w:hAnsiTheme="minorHAnsi"/>
          <w:sz w:val="20"/>
        </w:rPr>
        <w:t xml:space="preserve"> </w:t>
      </w:r>
      <w:r w:rsidR="00C81AA3" w:rsidRPr="00652936">
        <w:rPr>
          <w:rFonts w:asciiTheme="minorHAnsi" w:hAnsiTheme="minorHAnsi"/>
          <w:sz w:val="20"/>
        </w:rPr>
        <w:t>Wells Fargo Auto Finance</w:t>
      </w:r>
      <w:r w:rsidR="00A441E8" w:rsidRPr="00652936">
        <w:rPr>
          <w:rFonts w:asciiTheme="minorHAnsi" w:hAnsiTheme="minorHAnsi"/>
          <w:sz w:val="20"/>
        </w:rPr>
        <w:t xml:space="preserve">, </w:t>
      </w:r>
      <w:r w:rsidR="00C81AA3" w:rsidRPr="00652936">
        <w:rPr>
          <w:rFonts w:asciiTheme="minorHAnsi" w:hAnsiTheme="minorHAnsi"/>
          <w:sz w:val="20"/>
        </w:rPr>
        <w:t>Chester, PA</w:t>
      </w:r>
      <w:r w:rsidR="0025371D" w:rsidRPr="00652936">
        <w:rPr>
          <w:rFonts w:asciiTheme="minorHAnsi" w:hAnsiTheme="minorHAnsi"/>
          <w:sz w:val="20"/>
        </w:rPr>
        <w:t xml:space="preserve"> (</w:t>
      </w:r>
      <w:r w:rsidR="00EC4C8F" w:rsidRPr="00652936">
        <w:rPr>
          <w:rFonts w:asciiTheme="minorHAnsi" w:hAnsiTheme="minorHAnsi"/>
          <w:sz w:val="20"/>
        </w:rPr>
        <w:t>0</w:t>
      </w:r>
      <w:r w:rsidR="005E3370" w:rsidRPr="00652936">
        <w:rPr>
          <w:rFonts w:asciiTheme="minorHAnsi" w:hAnsiTheme="minorHAnsi"/>
          <w:sz w:val="20"/>
        </w:rPr>
        <w:t>1</w:t>
      </w:r>
      <w:r w:rsidR="0025371D" w:rsidRPr="00652936">
        <w:rPr>
          <w:rFonts w:asciiTheme="minorHAnsi" w:hAnsiTheme="minorHAnsi"/>
          <w:sz w:val="20"/>
        </w:rPr>
        <w:t>/0</w:t>
      </w:r>
      <w:r w:rsidR="005E3370" w:rsidRPr="00652936">
        <w:rPr>
          <w:rFonts w:asciiTheme="minorHAnsi" w:hAnsiTheme="minorHAnsi"/>
          <w:sz w:val="20"/>
        </w:rPr>
        <w:t>6</w:t>
      </w:r>
      <w:r w:rsidR="0025371D" w:rsidRPr="00652936">
        <w:rPr>
          <w:rFonts w:asciiTheme="minorHAnsi" w:hAnsiTheme="minorHAnsi"/>
          <w:sz w:val="20"/>
        </w:rPr>
        <w:t xml:space="preserve"> to 01/09)</w:t>
      </w:r>
    </w:p>
    <w:p w14:paraId="0A584A72" w14:textId="77777777" w:rsidR="004D1F1B" w:rsidRDefault="004D1F1B" w:rsidP="00E42DAE">
      <w:pPr>
        <w:pBdr>
          <w:bottom w:val="single" w:sz="8" w:space="3" w:color="auto"/>
        </w:pBdr>
        <w:tabs>
          <w:tab w:val="right" w:pos="9648"/>
        </w:tabs>
        <w:rPr>
          <w:rFonts w:asciiTheme="minorHAnsi" w:hAnsiTheme="minorHAnsi"/>
          <w:sz w:val="21"/>
        </w:rPr>
      </w:pPr>
    </w:p>
    <w:p w14:paraId="39F95E9C" w14:textId="153AC305" w:rsidR="008E45E9" w:rsidRPr="00E42DAE" w:rsidRDefault="008E45E9" w:rsidP="00E42DAE">
      <w:pPr>
        <w:pBdr>
          <w:bottom w:val="single" w:sz="8" w:space="3" w:color="auto"/>
        </w:pBdr>
        <w:tabs>
          <w:tab w:val="right" w:pos="9648"/>
        </w:tabs>
        <w:rPr>
          <w:rFonts w:asciiTheme="majorHAnsi" w:hAnsiTheme="majorHAnsi"/>
          <w:b/>
          <w:sz w:val="30"/>
          <w:szCs w:val="30"/>
        </w:rPr>
      </w:pPr>
      <w:r w:rsidRPr="00A441E8">
        <w:rPr>
          <w:rFonts w:asciiTheme="majorHAnsi" w:hAnsiTheme="majorHAnsi"/>
          <w:b/>
          <w:sz w:val="30"/>
          <w:szCs w:val="30"/>
        </w:rPr>
        <w:t>Education</w:t>
      </w:r>
    </w:p>
    <w:p w14:paraId="3CD38AE4" w14:textId="77777777" w:rsidR="00390B52" w:rsidRDefault="00390B52" w:rsidP="005830D6">
      <w:pPr>
        <w:rPr>
          <w:rFonts w:asciiTheme="minorHAnsi" w:hAnsiTheme="minorHAnsi"/>
          <w:sz w:val="21"/>
        </w:rPr>
      </w:pPr>
      <w:bookmarkStart w:id="4" w:name="_Hlk50032683"/>
    </w:p>
    <w:p w14:paraId="27EA9741" w14:textId="616E6655" w:rsidR="00B42EF3" w:rsidRDefault="00B42EF3" w:rsidP="00987EB6">
      <w:pPr>
        <w:pStyle w:val="ListParagraph"/>
        <w:numPr>
          <w:ilvl w:val="0"/>
          <w:numId w:val="28"/>
        </w:numPr>
        <w:rPr>
          <w:rFonts w:asciiTheme="minorHAnsi" w:hAnsiTheme="minorHAnsi"/>
          <w:sz w:val="21"/>
        </w:rPr>
      </w:pPr>
      <w:r w:rsidRPr="00987EB6">
        <w:rPr>
          <w:rFonts w:asciiTheme="minorHAnsi" w:hAnsiTheme="minorHAnsi"/>
          <w:sz w:val="21"/>
        </w:rPr>
        <w:t>Ph</w:t>
      </w:r>
      <w:r w:rsidR="00FB3B03">
        <w:rPr>
          <w:rFonts w:asciiTheme="minorHAnsi" w:hAnsiTheme="minorHAnsi"/>
          <w:sz w:val="21"/>
        </w:rPr>
        <w:t>.D.</w:t>
      </w:r>
      <w:r w:rsidR="00A0214C">
        <w:rPr>
          <w:rFonts w:asciiTheme="minorHAnsi" w:hAnsiTheme="minorHAnsi"/>
          <w:sz w:val="21"/>
        </w:rPr>
        <w:t xml:space="preserve">, </w:t>
      </w:r>
      <w:r w:rsidR="00C02631" w:rsidRPr="00987EB6">
        <w:rPr>
          <w:rFonts w:asciiTheme="minorHAnsi" w:hAnsiTheme="minorHAnsi"/>
          <w:sz w:val="21"/>
        </w:rPr>
        <w:t>Technology Management – University of Bridgeport</w:t>
      </w:r>
      <w:r w:rsidR="00703C53" w:rsidRPr="00987EB6">
        <w:rPr>
          <w:rFonts w:asciiTheme="minorHAnsi" w:hAnsiTheme="minorHAnsi"/>
          <w:sz w:val="21"/>
        </w:rPr>
        <w:t>, School of Engineering</w:t>
      </w:r>
      <w:r w:rsidR="006873B7" w:rsidRPr="00987EB6">
        <w:rPr>
          <w:rFonts w:asciiTheme="minorHAnsi" w:hAnsiTheme="minorHAnsi"/>
          <w:sz w:val="21"/>
        </w:rPr>
        <w:t>, Bridgeport, CT</w:t>
      </w:r>
      <w:r w:rsidR="00D65AE4">
        <w:rPr>
          <w:rFonts w:asciiTheme="minorHAnsi" w:hAnsiTheme="minorHAnsi"/>
          <w:sz w:val="21"/>
        </w:rPr>
        <w:t>,</w:t>
      </w:r>
      <w:r w:rsidR="00FC25B8" w:rsidRPr="00987EB6">
        <w:rPr>
          <w:rFonts w:asciiTheme="minorHAnsi" w:hAnsiTheme="minorHAnsi"/>
          <w:sz w:val="21"/>
        </w:rPr>
        <w:t xml:space="preserve"> </w:t>
      </w:r>
      <w:r w:rsidR="00D65AE4">
        <w:rPr>
          <w:rFonts w:asciiTheme="minorHAnsi" w:hAnsiTheme="minorHAnsi"/>
          <w:sz w:val="21"/>
        </w:rPr>
        <w:t>2023</w:t>
      </w:r>
    </w:p>
    <w:p w14:paraId="3E5A1FCF" w14:textId="4B143627" w:rsidR="00C03EB2" w:rsidRPr="00987EB6" w:rsidRDefault="00D81DF6" w:rsidP="00987EB6">
      <w:pPr>
        <w:pStyle w:val="ListParagraph"/>
        <w:numPr>
          <w:ilvl w:val="0"/>
          <w:numId w:val="28"/>
        </w:numPr>
        <w:rPr>
          <w:rFonts w:asciiTheme="minorHAnsi" w:hAnsiTheme="minorHAnsi"/>
          <w:sz w:val="21"/>
        </w:rPr>
      </w:pPr>
      <w:bookmarkStart w:id="5" w:name="_Hlk168562833"/>
      <w:r w:rsidRPr="00987EB6">
        <w:rPr>
          <w:rFonts w:asciiTheme="minorHAnsi" w:hAnsiTheme="minorHAnsi"/>
          <w:sz w:val="21"/>
        </w:rPr>
        <w:t>MS,</w:t>
      </w:r>
      <w:r w:rsidR="005830D6" w:rsidRPr="00987EB6">
        <w:rPr>
          <w:rFonts w:asciiTheme="minorHAnsi" w:hAnsiTheme="minorHAnsi"/>
          <w:sz w:val="21"/>
        </w:rPr>
        <w:t xml:space="preserve"> Enterprise Analytics - </w:t>
      </w:r>
      <w:r w:rsidR="00592968" w:rsidRPr="00987EB6">
        <w:rPr>
          <w:rFonts w:asciiTheme="minorHAnsi" w:hAnsiTheme="minorHAnsi"/>
          <w:sz w:val="21"/>
        </w:rPr>
        <w:t>Pace University</w:t>
      </w:r>
      <w:r w:rsidR="00703C53" w:rsidRPr="00987EB6">
        <w:rPr>
          <w:rFonts w:asciiTheme="minorHAnsi" w:hAnsiTheme="minorHAnsi"/>
          <w:sz w:val="21"/>
        </w:rPr>
        <w:t>, Seidenberg School of Computer Science</w:t>
      </w:r>
      <w:r w:rsidR="00592968" w:rsidRPr="00987EB6">
        <w:rPr>
          <w:rFonts w:asciiTheme="minorHAnsi" w:hAnsiTheme="minorHAnsi"/>
          <w:sz w:val="21"/>
        </w:rPr>
        <w:t>, N</w:t>
      </w:r>
      <w:bookmarkEnd w:id="4"/>
      <w:r w:rsidR="00AA4FDA" w:rsidRPr="00987EB6">
        <w:rPr>
          <w:rFonts w:asciiTheme="minorHAnsi" w:hAnsiTheme="minorHAnsi"/>
          <w:sz w:val="21"/>
        </w:rPr>
        <w:t>YC</w:t>
      </w:r>
      <w:r w:rsidR="00D65AE4">
        <w:rPr>
          <w:rFonts w:asciiTheme="minorHAnsi" w:hAnsiTheme="minorHAnsi"/>
          <w:sz w:val="21"/>
        </w:rPr>
        <w:t>, 2018</w:t>
      </w:r>
    </w:p>
    <w:p w14:paraId="2424BB74" w14:textId="3FCC2678" w:rsidR="002E7B46" w:rsidRPr="00987EB6" w:rsidRDefault="00D81DF6" w:rsidP="00987EB6">
      <w:pPr>
        <w:pStyle w:val="ListParagraph"/>
        <w:numPr>
          <w:ilvl w:val="0"/>
          <w:numId w:val="28"/>
        </w:numPr>
        <w:rPr>
          <w:rFonts w:asciiTheme="minorHAnsi" w:hAnsiTheme="minorHAnsi"/>
          <w:sz w:val="21"/>
        </w:rPr>
      </w:pPr>
      <w:r w:rsidRPr="00987EB6">
        <w:rPr>
          <w:rFonts w:asciiTheme="minorHAnsi" w:hAnsiTheme="minorHAnsi"/>
          <w:sz w:val="21"/>
        </w:rPr>
        <w:t>MS,</w:t>
      </w:r>
      <w:r w:rsidR="005830D6" w:rsidRPr="00987EB6">
        <w:rPr>
          <w:rFonts w:asciiTheme="minorHAnsi" w:hAnsiTheme="minorHAnsi"/>
          <w:sz w:val="21"/>
        </w:rPr>
        <w:t xml:space="preserve"> Finance</w:t>
      </w:r>
      <w:r w:rsidR="00E5682F" w:rsidRPr="00987EB6">
        <w:rPr>
          <w:rFonts w:asciiTheme="minorHAnsi" w:hAnsiTheme="minorHAnsi"/>
          <w:sz w:val="21"/>
        </w:rPr>
        <w:t xml:space="preserve"> - </w:t>
      </w:r>
      <w:r w:rsidR="00592968" w:rsidRPr="00987EB6">
        <w:rPr>
          <w:rFonts w:asciiTheme="minorHAnsi" w:hAnsiTheme="minorHAnsi"/>
          <w:sz w:val="21"/>
        </w:rPr>
        <w:t>Pace University</w:t>
      </w:r>
      <w:r w:rsidR="00703C53" w:rsidRPr="00987EB6">
        <w:rPr>
          <w:rFonts w:asciiTheme="minorHAnsi" w:hAnsiTheme="minorHAnsi"/>
          <w:sz w:val="21"/>
        </w:rPr>
        <w:t>, Lubin School of Business</w:t>
      </w:r>
      <w:r w:rsidR="00592968" w:rsidRPr="00987EB6">
        <w:rPr>
          <w:rFonts w:asciiTheme="minorHAnsi" w:hAnsiTheme="minorHAnsi"/>
          <w:sz w:val="21"/>
        </w:rPr>
        <w:t>, N</w:t>
      </w:r>
      <w:r w:rsidR="00AA4FDA" w:rsidRPr="00987EB6">
        <w:rPr>
          <w:rFonts w:asciiTheme="minorHAnsi" w:hAnsiTheme="minorHAnsi"/>
          <w:sz w:val="21"/>
        </w:rPr>
        <w:t>YC</w:t>
      </w:r>
      <w:r w:rsidR="00D65AE4">
        <w:rPr>
          <w:rFonts w:asciiTheme="minorHAnsi" w:hAnsiTheme="minorHAnsi"/>
          <w:sz w:val="21"/>
        </w:rPr>
        <w:t>, 2012</w:t>
      </w:r>
    </w:p>
    <w:p w14:paraId="151AD2EE" w14:textId="257344EC" w:rsidR="002E7B46" w:rsidRPr="00987EB6" w:rsidRDefault="007445AD" w:rsidP="00987EB6">
      <w:pPr>
        <w:pStyle w:val="ListParagraph"/>
        <w:numPr>
          <w:ilvl w:val="0"/>
          <w:numId w:val="28"/>
        </w:numPr>
        <w:rPr>
          <w:rFonts w:asciiTheme="minorHAnsi" w:hAnsiTheme="minorHAnsi"/>
          <w:sz w:val="21"/>
        </w:rPr>
      </w:pPr>
      <w:r w:rsidRPr="00987EB6">
        <w:rPr>
          <w:rFonts w:asciiTheme="minorHAnsi" w:hAnsiTheme="minorHAnsi"/>
          <w:sz w:val="21"/>
        </w:rPr>
        <w:t>MBA</w:t>
      </w:r>
      <w:r w:rsidR="00E65FEB">
        <w:rPr>
          <w:rFonts w:asciiTheme="minorHAnsi" w:hAnsiTheme="minorHAnsi"/>
          <w:sz w:val="21"/>
        </w:rPr>
        <w:t>,</w:t>
      </w:r>
      <w:r w:rsidR="00E5682F" w:rsidRPr="00987EB6">
        <w:rPr>
          <w:rFonts w:asciiTheme="minorHAnsi" w:hAnsiTheme="minorHAnsi"/>
          <w:sz w:val="21"/>
        </w:rPr>
        <w:t xml:space="preserve"> </w:t>
      </w:r>
      <w:r w:rsidR="00592968" w:rsidRPr="00987EB6">
        <w:rPr>
          <w:rFonts w:asciiTheme="minorHAnsi" w:hAnsiTheme="minorHAnsi"/>
          <w:sz w:val="21"/>
        </w:rPr>
        <w:t>West Chester University, West Chester, PA</w:t>
      </w:r>
      <w:r w:rsidR="00F43285">
        <w:rPr>
          <w:rFonts w:asciiTheme="minorHAnsi" w:hAnsiTheme="minorHAnsi"/>
          <w:sz w:val="21"/>
        </w:rPr>
        <w:t>, 2008</w:t>
      </w:r>
    </w:p>
    <w:p w14:paraId="49EC5905" w14:textId="38574032" w:rsidR="00CD344B" w:rsidRPr="00987EB6" w:rsidRDefault="007445AD" w:rsidP="00987EB6">
      <w:pPr>
        <w:pStyle w:val="ListParagraph"/>
        <w:numPr>
          <w:ilvl w:val="0"/>
          <w:numId w:val="28"/>
        </w:numPr>
        <w:rPr>
          <w:rFonts w:asciiTheme="minorHAnsi" w:hAnsiTheme="minorHAnsi"/>
          <w:sz w:val="21"/>
        </w:rPr>
      </w:pPr>
      <w:r w:rsidRPr="00987EB6">
        <w:rPr>
          <w:rFonts w:asciiTheme="minorHAnsi" w:hAnsiTheme="minorHAnsi"/>
          <w:sz w:val="21"/>
        </w:rPr>
        <w:t>B</w:t>
      </w:r>
      <w:r w:rsidR="00D81DF6" w:rsidRPr="00987EB6">
        <w:rPr>
          <w:rFonts w:asciiTheme="minorHAnsi" w:hAnsiTheme="minorHAnsi"/>
          <w:sz w:val="21"/>
        </w:rPr>
        <w:t>A</w:t>
      </w:r>
      <w:r w:rsidR="00716F74">
        <w:rPr>
          <w:rFonts w:asciiTheme="minorHAnsi" w:hAnsiTheme="minorHAnsi"/>
          <w:sz w:val="21"/>
        </w:rPr>
        <w:t>,</w:t>
      </w:r>
      <w:r w:rsidR="00E5682F" w:rsidRPr="00987EB6">
        <w:rPr>
          <w:rFonts w:asciiTheme="minorHAnsi" w:hAnsiTheme="minorHAnsi"/>
          <w:sz w:val="21"/>
        </w:rPr>
        <w:t xml:space="preserve"> </w:t>
      </w:r>
      <w:r w:rsidR="00592968" w:rsidRPr="00987EB6">
        <w:rPr>
          <w:rFonts w:asciiTheme="minorHAnsi" w:hAnsiTheme="minorHAnsi"/>
          <w:sz w:val="21"/>
        </w:rPr>
        <w:t>University of Delaware, Newark, DE</w:t>
      </w:r>
      <w:bookmarkStart w:id="6" w:name="_Hlk50032996"/>
    </w:p>
    <w:bookmarkEnd w:id="5"/>
    <w:p w14:paraId="7993013B" w14:textId="77777777" w:rsidR="00F802A2" w:rsidRPr="00AE4066" w:rsidRDefault="00F802A2" w:rsidP="00AE4066">
      <w:pPr>
        <w:spacing w:before="120"/>
        <w:ind w:left="360"/>
        <w:rPr>
          <w:rFonts w:asciiTheme="minorHAnsi" w:hAnsiTheme="minorHAnsi"/>
          <w:b/>
          <w:sz w:val="21"/>
        </w:rPr>
      </w:pPr>
    </w:p>
    <w:p w14:paraId="001BCCAB" w14:textId="2FC93006" w:rsidR="00CD344B" w:rsidRPr="00CD344B" w:rsidRDefault="00CD344B" w:rsidP="00CD344B">
      <w:pPr>
        <w:pBdr>
          <w:bottom w:val="single" w:sz="8" w:space="3" w:color="auto"/>
        </w:pBdr>
        <w:tabs>
          <w:tab w:val="right" w:pos="9648"/>
        </w:tabs>
        <w:rPr>
          <w:rFonts w:asciiTheme="majorHAnsi" w:hAnsiTheme="majorHAnsi"/>
          <w:b/>
          <w:sz w:val="30"/>
          <w:szCs w:val="30"/>
        </w:rPr>
      </w:pPr>
      <w:bookmarkStart w:id="7" w:name="_Hlk128137468"/>
      <w:bookmarkStart w:id="8" w:name="_Hlk132096983"/>
      <w:r>
        <w:rPr>
          <w:rFonts w:asciiTheme="majorHAnsi" w:hAnsiTheme="majorHAnsi"/>
          <w:b/>
          <w:sz w:val="30"/>
          <w:szCs w:val="30"/>
        </w:rPr>
        <w:t>Certifications and Credentials</w:t>
      </w:r>
    </w:p>
    <w:p w14:paraId="50CF709D" w14:textId="13EEC4D6" w:rsidR="00CD344B" w:rsidRPr="00E47D6E" w:rsidRDefault="00A92F49" w:rsidP="00E47D6E">
      <w:pPr>
        <w:pStyle w:val="ListParagraph"/>
        <w:numPr>
          <w:ilvl w:val="0"/>
          <w:numId w:val="17"/>
        </w:numPr>
        <w:spacing w:before="120"/>
        <w:rPr>
          <w:rFonts w:asciiTheme="minorHAnsi" w:hAnsiTheme="minorHAnsi" w:cs="Tahoma"/>
          <w:sz w:val="21"/>
        </w:rPr>
      </w:pPr>
      <w:r w:rsidRPr="00E47D6E">
        <w:rPr>
          <w:rFonts w:asciiTheme="minorHAnsi" w:hAnsiTheme="minorHAnsi" w:cs="Tahoma"/>
          <w:sz w:val="21"/>
        </w:rPr>
        <w:t>Project Management Professional (</w:t>
      </w:r>
      <w:r w:rsidRPr="00E47D6E">
        <w:rPr>
          <w:rFonts w:asciiTheme="minorHAnsi" w:hAnsiTheme="minorHAnsi" w:cs="Tahoma"/>
          <w:b/>
          <w:bCs/>
          <w:sz w:val="21"/>
        </w:rPr>
        <w:t>PMP</w:t>
      </w:r>
      <w:r w:rsidRPr="00E47D6E">
        <w:rPr>
          <w:rFonts w:asciiTheme="minorHAnsi" w:hAnsiTheme="minorHAnsi" w:cs="Tahoma"/>
          <w:sz w:val="21"/>
        </w:rPr>
        <w:t>)</w:t>
      </w:r>
      <w:bookmarkEnd w:id="6"/>
      <w:r w:rsidR="00CD344B" w:rsidRPr="00E47D6E">
        <w:rPr>
          <w:rFonts w:asciiTheme="minorHAnsi" w:hAnsiTheme="minorHAnsi" w:cs="Tahoma"/>
          <w:sz w:val="21"/>
        </w:rPr>
        <w:t xml:space="preserve"> – Project Management Institute</w:t>
      </w:r>
      <w:r w:rsidR="00021A00">
        <w:rPr>
          <w:rFonts w:asciiTheme="minorHAnsi" w:hAnsiTheme="minorHAnsi" w:cs="Tahoma"/>
          <w:sz w:val="21"/>
        </w:rPr>
        <w:t xml:space="preserve"> - 2020</w:t>
      </w:r>
    </w:p>
    <w:p w14:paraId="1FA8C812" w14:textId="601C8F13" w:rsidR="00CD344B" w:rsidRDefault="008540EB" w:rsidP="00187E8F">
      <w:pPr>
        <w:pStyle w:val="ListParagraph"/>
        <w:numPr>
          <w:ilvl w:val="0"/>
          <w:numId w:val="17"/>
        </w:numPr>
        <w:spacing w:before="120"/>
        <w:rPr>
          <w:rFonts w:asciiTheme="minorHAnsi" w:hAnsiTheme="minorHAnsi" w:cs="Tahoma"/>
          <w:sz w:val="21"/>
        </w:rPr>
      </w:pPr>
      <w:r w:rsidRPr="00E47D6E">
        <w:rPr>
          <w:rFonts w:asciiTheme="minorHAnsi" w:hAnsiTheme="minorHAnsi" w:cs="Tahoma"/>
          <w:sz w:val="21"/>
        </w:rPr>
        <w:t>PMI-Agile Certified Practitioner (</w:t>
      </w:r>
      <w:r w:rsidRPr="00E47D6E">
        <w:rPr>
          <w:rFonts w:asciiTheme="minorHAnsi" w:hAnsiTheme="minorHAnsi" w:cs="Tahoma"/>
          <w:b/>
          <w:bCs/>
          <w:sz w:val="21"/>
        </w:rPr>
        <w:t>PMI- ACP</w:t>
      </w:r>
      <w:r w:rsidRPr="00E47D6E">
        <w:rPr>
          <w:rFonts w:asciiTheme="minorHAnsi" w:hAnsiTheme="minorHAnsi" w:cs="Tahoma"/>
          <w:sz w:val="21"/>
        </w:rPr>
        <w:t>)</w:t>
      </w:r>
      <w:r w:rsidR="00CD344B" w:rsidRPr="00E47D6E">
        <w:rPr>
          <w:rFonts w:asciiTheme="minorHAnsi" w:hAnsiTheme="minorHAnsi" w:cs="Tahoma"/>
          <w:sz w:val="21"/>
        </w:rPr>
        <w:t xml:space="preserve"> – Project Management Institute</w:t>
      </w:r>
      <w:r w:rsidR="00021A00">
        <w:rPr>
          <w:rFonts w:asciiTheme="minorHAnsi" w:hAnsiTheme="minorHAnsi" w:cs="Tahoma"/>
          <w:sz w:val="21"/>
        </w:rPr>
        <w:t xml:space="preserve"> </w:t>
      </w:r>
      <w:r w:rsidR="00C75240">
        <w:rPr>
          <w:rFonts w:asciiTheme="minorHAnsi" w:hAnsiTheme="minorHAnsi" w:cs="Tahoma"/>
          <w:sz w:val="21"/>
        </w:rPr>
        <w:t>–</w:t>
      </w:r>
      <w:r w:rsidR="00021A00">
        <w:rPr>
          <w:rFonts w:asciiTheme="minorHAnsi" w:hAnsiTheme="minorHAnsi" w:cs="Tahoma"/>
          <w:sz w:val="21"/>
        </w:rPr>
        <w:t xml:space="preserve"> 2020</w:t>
      </w:r>
    </w:p>
    <w:p w14:paraId="61F0E4BA" w14:textId="298F70A3" w:rsidR="00C75240" w:rsidRDefault="00C75240" w:rsidP="00187E8F">
      <w:pPr>
        <w:pStyle w:val="ListParagraph"/>
        <w:numPr>
          <w:ilvl w:val="0"/>
          <w:numId w:val="17"/>
        </w:numPr>
        <w:spacing w:before="120"/>
        <w:rPr>
          <w:rFonts w:asciiTheme="minorHAnsi" w:hAnsiTheme="minorHAnsi" w:cs="Tahoma"/>
          <w:sz w:val="21"/>
        </w:rPr>
      </w:pPr>
      <w:r>
        <w:rPr>
          <w:rFonts w:asciiTheme="minorHAnsi" w:hAnsiTheme="minorHAnsi" w:cs="Tahoma"/>
          <w:sz w:val="21"/>
        </w:rPr>
        <w:t>Scaled Agile Advanced Scrum Master (</w:t>
      </w:r>
      <w:r w:rsidRPr="00C75240">
        <w:rPr>
          <w:rFonts w:asciiTheme="minorHAnsi" w:hAnsiTheme="minorHAnsi" w:cs="Tahoma"/>
          <w:b/>
          <w:bCs/>
          <w:sz w:val="21"/>
        </w:rPr>
        <w:t>SASM</w:t>
      </w:r>
      <w:r>
        <w:rPr>
          <w:rFonts w:asciiTheme="minorHAnsi" w:hAnsiTheme="minorHAnsi" w:cs="Tahoma"/>
          <w:b/>
          <w:bCs/>
          <w:sz w:val="21"/>
        </w:rPr>
        <w:t>) –</w:t>
      </w:r>
      <w:r w:rsidRPr="001132AA">
        <w:rPr>
          <w:rFonts w:asciiTheme="minorHAnsi" w:hAnsiTheme="minorHAnsi" w:cs="Tahoma"/>
          <w:sz w:val="21"/>
        </w:rPr>
        <w:t xml:space="preserve"> Scaled Ag</w:t>
      </w:r>
      <w:r w:rsidR="001132AA" w:rsidRPr="001132AA">
        <w:rPr>
          <w:rFonts w:asciiTheme="minorHAnsi" w:hAnsiTheme="minorHAnsi" w:cs="Tahoma"/>
          <w:sz w:val="21"/>
        </w:rPr>
        <w:t xml:space="preserve">ile / SAFe </w:t>
      </w:r>
      <w:r w:rsidR="009614F3">
        <w:rPr>
          <w:rFonts w:asciiTheme="minorHAnsi" w:hAnsiTheme="minorHAnsi" w:cs="Tahoma"/>
          <w:sz w:val="21"/>
        </w:rPr>
        <w:t>–</w:t>
      </w:r>
      <w:r w:rsidR="001132AA" w:rsidRPr="001132AA">
        <w:rPr>
          <w:rFonts w:asciiTheme="minorHAnsi" w:hAnsiTheme="minorHAnsi" w:cs="Tahoma"/>
          <w:sz w:val="21"/>
        </w:rPr>
        <w:t xml:space="preserve"> 2020</w:t>
      </w:r>
    </w:p>
    <w:p w14:paraId="6B630DA3" w14:textId="5672CB7C" w:rsidR="009614F3" w:rsidRPr="00187E8F" w:rsidRDefault="009614F3" w:rsidP="00187E8F">
      <w:pPr>
        <w:pStyle w:val="ListParagraph"/>
        <w:numPr>
          <w:ilvl w:val="0"/>
          <w:numId w:val="17"/>
        </w:numPr>
        <w:spacing w:before="120"/>
        <w:rPr>
          <w:rFonts w:asciiTheme="minorHAnsi" w:hAnsiTheme="minorHAnsi" w:cs="Tahoma"/>
          <w:sz w:val="21"/>
        </w:rPr>
      </w:pPr>
      <w:r>
        <w:rPr>
          <w:rFonts w:asciiTheme="minorHAnsi" w:hAnsiTheme="minorHAnsi" w:cs="Tahoma"/>
          <w:sz w:val="21"/>
        </w:rPr>
        <w:t>Professional Scrum Master (</w:t>
      </w:r>
      <w:r w:rsidRPr="009614F3">
        <w:rPr>
          <w:rFonts w:asciiTheme="minorHAnsi" w:hAnsiTheme="minorHAnsi" w:cs="Tahoma"/>
          <w:b/>
          <w:bCs/>
          <w:sz w:val="21"/>
        </w:rPr>
        <w:t>PSM I</w:t>
      </w:r>
      <w:r>
        <w:rPr>
          <w:rFonts w:asciiTheme="minorHAnsi" w:hAnsiTheme="minorHAnsi" w:cs="Tahoma"/>
          <w:sz w:val="21"/>
        </w:rPr>
        <w:t>) – Scrum.org - 2024</w:t>
      </w:r>
    </w:p>
    <w:p w14:paraId="4641E426" w14:textId="39BE5F7A" w:rsidR="006B27B2" w:rsidRDefault="00BE2101" w:rsidP="00E47D6E">
      <w:pPr>
        <w:pStyle w:val="ListParagraph"/>
        <w:numPr>
          <w:ilvl w:val="0"/>
          <w:numId w:val="17"/>
        </w:numPr>
        <w:spacing w:before="120"/>
        <w:rPr>
          <w:rFonts w:asciiTheme="minorHAnsi" w:hAnsiTheme="minorHAnsi" w:cs="Tahoma"/>
          <w:sz w:val="21"/>
        </w:rPr>
      </w:pPr>
      <w:r w:rsidRPr="00E47D6E">
        <w:rPr>
          <w:rFonts w:asciiTheme="minorHAnsi" w:hAnsiTheme="minorHAnsi" w:cs="Tahoma"/>
          <w:sz w:val="21"/>
        </w:rPr>
        <w:t>Advanced Diploma in Global Business Services (</w:t>
      </w:r>
      <w:r w:rsidRPr="00E47D6E">
        <w:rPr>
          <w:rFonts w:asciiTheme="minorHAnsi" w:hAnsiTheme="minorHAnsi" w:cs="Tahoma"/>
          <w:b/>
          <w:bCs/>
          <w:sz w:val="21"/>
        </w:rPr>
        <w:t>ADGBS</w:t>
      </w:r>
      <w:r w:rsidRPr="00E47D6E">
        <w:rPr>
          <w:rFonts w:asciiTheme="minorHAnsi" w:hAnsiTheme="minorHAnsi" w:cs="Tahoma"/>
          <w:sz w:val="21"/>
        </w:rPr>
        <w:t>)</w:t>
      </w:r>
      <w:r w:rsidR="00527B98" w:rsidRPr="00E47D6E">
        <w:rPr>
          <w:rFonts w:asciiTheme="minorHAnsi" w:hAnsiTheme="minorHAnsi" w:cs="Tahoma"/>
          <w:sz w:val="21"/>
        </w:rPr>
        <w:t xml:space="preserve"> </w:t>
      </w:r>
      <w:r w:rsidR="00CD344B" w:rsidRPr="00E47D6E">
        <w:rPr>
          <w:rFonts w:asciiTheme="minorHAnsi" w:hAnsiTheme="minorHAnsi" w:cs="Tahoma"/>
          <w:sz w:val="21"/>
        </w:rPr>
        <w:t>– Hackett</w:t>
      </w:r>
      <w:r w:rsidR="00497217">
        <w:rPr>
          <w:rFonts w:asciiTheme="minorHAnsi" w:hAnsiTheme="minorHAnsi" w:cs="Tahoma"/>
          <w:sz w:val="21"/>
        </w:rPr>
        <w:t xml:space="preserve"> Institute</w:t>
      </w:r>
      <w:r w:rsidR="00021A00">
        <w:rPr>
          <w:rFonts w:asciiTheme="minorHAnsi" w:hAnsiTheme="minorHAnsi" w:cs="Tahoma"/>
          <w:sz w:val="21"/>
        </w:rPr>
        <w:t xml:space="preserve"> - 2019</w:t>
      </w:r>
      <w:bookmarkEnd w:id="7"/>
    </w:p>
    <w:bookmarkEnd w:id="8"/>
    <w:p w14:paraId="4C1767F3" w14:textId="77777777" w:rsidR="00A34EF2" w:rsidRDefault="00A34EF2" w:rsidP="00E97900">
      <w:pPr>
        <w:pBdr>
          <w:bottom w:val="single" w:sz="8" w:space="3" w:color="auto"/>
        </w:pBdr>
        <w:tabs>
          <w:tab w:val="right" w:pos="9648"/>
        </w:tabs>
        <w:rPr>
          <w:rFonts w:asciiTheme="majorHAnsi" w:hAnsiTheme="majorHAnsi"/>
          <w:b/>
          <w:sz w:val="30"/>
          <w:szCs w:val="30"/>
        </w:rPr>
      </w:pPr>
    </w:p>
    <w:p w14:paraId="3DA2D77C" w14:textId="0F6DAE17" w:rsidR="00590FEF" w:rsidRPr="00590FEF" w:rsidRDefault="00590FEF" w:rsidP="00590FEF">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t>Technical Skills</w:t>
      </w:r>
    </w:p>
    <w:p w14:paraId="20B1FBF2" w14:textId="77777777" w:rsidR="00D34DF3" w:rsidRDefault="00D34DF3" w:rsidP="003A156C">
      <w:pPr>
        <w:pStyle w:val="ListParagraph"/>
        <w:numPr>
          <w:ilvl w:val="0"/>
          <w:numId w:val="17"/>
        </w:numPr>
        <w:spacing w:before="120"/>
        <w:rPr>
          <w:rFonts w:asciiTheme="minorHAnsi" w:hAnsiTheme="minorHAnsi" w:cs="Tahoma"/>
          <w:sz w:val="21"/>
        </w:rPr>
        <w:sectPr w:rsidR="00D34DF3" w:rsidSect="00636F90">
          <w:headerReference w:type="even" r:id="rId11"/>
          <w:headerReference w:type="default" r:id="rId12"/>
          <w:footerReference w:type="even" r:id="rId13"/>
          <w:footerReference w:type="first" r:id="rId14"/>
          <w:type w:val="continuous"/>
          <w:pgSz w:w="12240" w:h="15840" w:code="1"/>
          <w:pgMar w:top="1152" w:right="1152" w:bottom="1152" w:left="1152" w:header="1008" w:footer="1008" w:gutter="0"/>
          <w:cols w:space="720"/>
          <w:titlePg/>
          <w:docGrid w:linePitch="360"/>
        </w:sectPr>
      </w:pPr>
    </w:p>
    <w:p w14:paraId="58A6FFE0" w14:textId="25BB29CE" w:rsidR="003A156C" w:rsidRDefault="005728A6" w:rsidP="003A156C">
      <w:pPr>
        <w:pStyle w:val="ListParagraph"/>
        <w:numPr>
          <w:ilvl w:val="0"/>
          <w:numId w:val="17"/>
        </w:numPr>
        <w:spacing w:before="120"/>
        <w:rPr>
          <w:rFonts w:asciiTheme="minorHAnsi" w:hAnsiTheme="minorHAnsi" w:cs="Tahoma"/>
          <w:sz w:val="21"/>
        </w:rPr>
      </w:pPr>
      <w:r>
        <w:rPr>
          <w:rFonts w:asciiTheme="minorHAnsi" w:hAnsiTheme="minorHAnsi" w:cs="Tahoma"/>
          <w:sz w:val="21"/>
        </w:rPr>
        <w:t xml:space="preserve">Oracle EPM (ePBCS, </w:t>
      </w:r>
      <w:r w:rsidR="00FB494E">
        <w:rPr>
          <w:rFonts w:asciiTheme="minorHAnsi" w:hAnsiTheme="minorHAnsi" w:cs="Tahoma"/>
          <w:sz w:val="21"/>
        </w:rPr>
        <w:t xml:space="preserve">Hyperion Planning, </w:t>
      </w:r>
      <w:r>
        <w:rPr>
          <w:rFonts w:asciiTheme="minorHAnsi" w:hAnsiTheme="minorHAnsi" w:cs="Tahoma"/>
          <w:sz w:val="21"/>
        </w:rPr>
        <w:t xml:space="preserve">HFM, </w:t>
      </w:r>
      <w:r w:rsidR="00FB494E">
        <w:rPr>
          <w:rFonts w:asciiTheme="minorHAnsi" w:hAnsiTheme="minorHAnsi" w:cs="Tahoma"/>
          <w:sz w:val="21"/>
        </w:rPr>
        <w:t>eDMCS</w:t>
      </w:r>
      <w:r>
        <w:rPr>
          <w:rFonts w:asciiTheme="minorHAnsi" w:hAnsiTheme="minorHAnsi" w:cs="Tahoma"/>
          <w:sz w:val="21"/>
        </w:rPr>
        <w:t>, Smartview, Fusion</w:t>
      </w:r>
      <w:r w:rsidR="006D532A">
        <w:rPr>
          <w:rFonts w:asciiTheme="minorHAnsi" w:hAnsiTheme="minorHAnsi" w:cs="Tahoma"/>
          <w:sz w:val="21"/>
        </w:rPr>
        <w:t>, OBIEE</w:t>
      </w:r>
      <w:r w:rsidR="00FB494E">
        <w:rPr>
          <w:rFonts w:asciiTheme="minorHAnsi" w:hAnsiTheme="minorHAnsi" w:cs="Tahoma"/>
          <w:sz w:val="21"/>
        </w:rPr>
        <w:t>)</w:t>
      </w:r>
    </w:p>
    <w:p w14:paraId="70E5F6F7" w14:textId="727CF5EC" w:rsidR="00FB494E" w:rsidRDefault="004D71A4" w:rsidP="00590FEF">
      <w:pPr>
        <w:pStyle w:val="ListParagraph"/>
        <w:numPr>
          <w:ilvl w:val="0"/>
          <w:numId w:val="17"/>
        </w:numPr>
        <w:spacing w:before="120"/>
        <w:rPr>
          <w:rFonts w:asciiTheme="minorHAnsi" w:hAnsiTheme="minorHAnsi" w:cs="Tahoma"/>
          <w:sz w:val="21"/>
        </w:rPr>
      </w:pPr>
      <w:r>
        <w:rPr>
          <w:rFonts w:asciiTheme="minorHAnsi" w:hAnsiTheme="minorHAnsi" w:cs="Tahoma"/>
          <w:sz w:val="21"/>
        </w:rPr>
        <w:t>BI Tools (MS PowerBI, Tableau</w:t>
      </w:r>
      <w:r w:rsidR="00E6542B">
        <w:rPr>
          <w:rFonts w:asciiTheme="minorHAnsi" w:hAnsiTheme="minorHAnsi" w:cs="Tahoma"/>
          <w:sz w:val="21"/>
        </w:rPr>
        <w:t>, others</w:t>
      </w:r>
      <w:r>
        <w:rPr>
          <w:rFonts w:asciiTheme="minorHAnsi" w:hAnsiTheme="minorHAnsi" w:cs="Tahoma"/>
          <w:sz w:val="21"/>
        </w:rPr>
        <w:t>)</w:t>
      </w:r>
    </w:p>
    <w:p w14:paraId="74A21E5A" w14:textId="40962624" w:rsidR="004D71A4" w:rsidRDefault="004D71A4" w:rsidP="00590FEF">
      <w:pPr>
        <w:pStyle w:val="ListParagraph"/>
        <w:numPr>
          <w:ilvl w:val="0"/>
          <w:numId w:val="17"/>
        </w:numPr>
        <w:spacing w:before="120"/>
        <w:rPr>
          <w:rFonts w:asciiTheme="minorHAnsi" w:hAnsiTheme="minorHAnsi" w:cs="Tahoma"/>
          <w:sz w:val="21"/>
        </w:rPr>
      </w:pPr>
      <w:r>
        <w:rPr>
          <w:rFonts w:asciiTheme="minorHAnsi" w:hAnsiTheme="minorHAnsi" w:cs="Tahoma"/>
          <w:sz w:val="21"/>
        </w:rPr>
        <w:t>RPA (</w:t>
      </w:r>
      <w:r w:rsidR="009812B1">
        <w:rPr>
          <w:rFonts w:asciiTheme="minorHAnsi" w:hAnsiTheme="minorHAnsi" w:cs="Tahoma"/>
          <w:sz w:val="21"/>
        </w:rPr>
        <w:t>Automation Anywhere)</w:t>
      </w:r>
    </w:p>
    <w:p w14:paraId="17F3D6D4" w14:textId="666996E6" w:rsidR="009812B1" w:rsidRDefault="009812B1" w:rsidP="00590FEF">
      <w:pPr>
        <w:pStyle w:val="ListParagraph"/>
        <w:numPr>
          <w:ilvl w:val="0"/>
          <w:numId w:val="17"/>
        </w:numPr>
        <w:spacing w:before="120"/>
        <w:rPr>
          <w:rFonts w:asciiTheme="minorHAnsi" w:hAnsiTheme="minorHAnsi" w:cs="Tahoma"/>
          <w:sz w:val="21"/>
        </w:rPr>
      </w:pPr>
      <w:r>
        <w:rPr>
          <w:rFonts w:asciiTheme="minorHAnsi" w:hAnsiTheme="minorHAnsi" w:cs="Tahoma"/>
          <w:sz w:val="21"/>
        </w:rPr>
        <w:t xml:space="preserve">Data </w:t>
      </w:r>
      <w:r w:rsidR="0097615E">
        <w:rPr>
          <w:rFonts w:asciiTheme="minorHAnsi" w:hAnsiTheme="minorHAnsi" w:cs="Tahoma"/>
          <w:sz w:val="21"/>
        </w:rPr>
        <w:t>Modeling (Alteryx, Power Query)</w:t>
      </w:r>
    </w:p>
    <w:p w14:paraId="18F58B08" w14:textId="079C7A93" w:rsidR="001D273F" w:rsidRDefault="00A6798A" w:rsidP="00590FEF">
      <w:pPr>
        <w:pStyle w:val="ListParagraph"/>
        <w:numPr>
          <w:ilvl w:val="0"/>
          <w:numId w:val="17"/>
        </w:numPr>
        <w:spacing w:before="120"/>
        <w:rPr>
          <w:rFonts w:asciiTheme="minorHAnsi" w:hAnsiTheme="minorHAnsi" w:cs="Tahoma"/>
          <w:sz w:val="21"/>
        </w:rPr>
      </w:pPr>
      <w:r>
        <w:rPr>
          <w:rFonts w:asciiTheme="minorHAnsi" w:hAnsiTheme="minorHAnsi" w:cs="Tahoma"/>
          <w:sz w:val="21"/>
        </w:rPr>
        <w:t xml:space="preserve">Programming with </w:t>
      </w:r>
      <w:r w:rsidR="003C0C98">
        <w:rPr>
          <w:rFonts w:asciiTheme="minorHAnsi" w:hAnsiTheme="minorHAnsi" w:cs="Tahoma"/>
          <w:sz w:val="21"/>
        </w:rPr>
        <w:t xml:space="preserve">Python, </w:t>
      </w:r>
      <w:r>
        <w:rPr>
          <w:rFonts w:asciiTheme="minorHAnsi" w:hAnsiTheme="minorHAnsi" w:cs="Tahoma"/>
          <w:sz w:val="21"/>
        </w:rPr>
        <w:t>R, SQL</w:t>
      </w:r>
    </w:p>
    <w:p w14:paraId="1E40B08C" w14:textId="6659E991" w:rsidR="00A7263E" w:rsidRDefault="00A7263E" w:rsidP="00590FEF">
      <w:pPr>
        <w:pStyle w:val="ListParagraph"/>
        <w:numPr>
          <w:ilvl w:val="0"/>
          <w:numId w:val="17"/>
        </w:numPr>
        <w:spacing w:before="120"/>
        <w:rPr>
          <w:rFonts w:asciiTheme="minorHAnsi" w:hAnsiTheme="minorHAnsi" w:cs="Tahoma"/>
          <w:sz w:val="21"/>
        </w:rPr>
      </w:pPr>
      <w:r>
        <w:rPr>
          <w:rFonts w:asciiTheme="minorHAnsi" w:hAnsiTheme="minorHAnsi" w:cs="Tahoma"/>
          <w:sz w:val="21"/>
        </w:rPr>
        <w:t>MS Projects, Smartsheets, Monday.com</w:t>
      </w:r>
    </w:p>
    <w:p w14:paraId="671B3560" w14:textId="77777777" w:rsidR="00D34DF3" w:rsidRDefault="00D34DF3" w:rsidP="00E97900">
      <w:pPr>
        <w:pBdr>
          <w:bottom w:val="single" w:sz="8" w:space="3" w:color="auto"/>
        </w:pBdr>
        <w:tabs>
          <w:tab w:val="right" w:pos="9648"/>
        </w:tabs>
        <w:rPr>
          <w:rFonts w:asciiTheme="majorHAnsi" w:hAnsiTheme="majorHAnsi"/>
          <w:b/>
          <w:sz w:val="30"/>
          <w:szCs w:val="30"/>
        </w:rPr>
        <w:sectPr w:rsidR="00D34DF3" w:rsidSect="00D34DF3">
          <w:type w:val="continuous"/>
          <w:pgSz w:w="12240" w:h="15840" w:code="1"/>
          <w:pgMar w:top="1152" w:right="1152" w:bottom="1152" w:left="1152" w:header="1008" w:footer="1008" w:gutter="0"/>
          <w:cols w:num="2" w:space="720"/>
          <w:titlePg/>
          <w:docGrid w:linePitch="360"/>
        </w:sectPr>
      </w:pPr>
    </w:p>
    <w:p w14:paraId="191FA757" w14:textId="77777777" w:rsidR="00590FEF" w:rsidRDefault="00590FEF" w:rsidP="00E97900">
      <w:pPr>
        <w:pBdr>
          <w:bottom w:val="single" w:sz="8" w:space="3" w:color="auto"/>
        </w:pBdr>
        <w:tabs>
          <w:tab w:val="right" w:pos="9648"/>
        </w:tabs>
        <w:rPr>
          <w:rFonts w:asciiTheme="majorHAnsi" w:hAnsiTheme="majorHAnsi"/>
          <w:b/>
          <w:sz w:val="30"/>
          <w:szCs w:val="30"/>
        </w:rPr>
      </w:pPr>
    </w:p>
    <w:p w14:paraId="5A3CA1E1" w14:textId="77777777" w:rsidR="00430B6D" w:rsidRDefault="00430B6D" w:rsidP="00430B6D">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t>Recent Continuing Education and Professional Development</w:t>
      </w:r>
    </w:p>
    <w:p w14:paraId="631B0C54" w14:textId="77777777" w:rsidR="00430B6D" w:rsidRDefault="00430B6D" w:rsidP="00430B6D">
      <w:pPr>
        <w:rPr>
          <w:rFonts w:asciiTheme="minorHAnsi" w:hAnsiTheme="minorHAnsi"/>
          <w:b/>
          <w:bCs/>
          <w:sz w:val="20"/>
        </w:rPr>
      </w:pPr>
    </w:p>
    <w:p w14:paraId="1FB4D952" w14:textId="77777777" w:rsidR="00430B6D" w:rsidRPr="00987EB6" w:rsidRDefault="00430B6D" w:rsidP="00430B6D">
      <w:pPr>
        <w:pStyle w:val="ListParagraph"/>
        <w:numPr>
          <w:ilvl w:val="0"/>
          <w:numId w:val="28"/>
        </w:numPr>
        <w:rPr>
          <w:rFonts w:asciiTheme="minorHAnsi" w:hAnsiTheme="minorHAnsi"/>
          <w:sz w:val="21"/>
        </w:rPr>
      </w:pPr>
      <w:r>
        <w:rPr>
          <w:rFonts w:asciiTheme="minorHAnsi" w:hAnsiTheme="minorHAnsi"/>
          <w:sz w:val="21"/>
        </w:rPr>
        <w:t>Fundamentals of Case Teaching – Harvard Business Publishing Education – 6 hours – March 2024</w:t>
      </w:r>
    </w:p>
    <w:p w14:paraId="7801DA5B" w14:textId="77777777" w:rsidR="00430B6D" w:rsidRPr="00987EB6" w:rsidRDefault="00430B6D" w:rsidP="00430B6D">
      <w:pPr>
        <w:pStyle w:val="ListParagraph"/>
        <w:numPr>
          <w:ilvl w:val="0"/>
          <w:numId w:val="28"/>
        </w:numPr>
        <w:rPr>
          <w:rFonts w:asciiTheme="minorHAnsi" w:hAnsiTheme="minorHAnsi"/>
          <w:sz w:val="21"/>
        </w:rPr>
      </w:pPr>
      <w:r>
        <w:rPr>
          <w:rFonts w:asciiTheme="minorHAnsi" w:hAnsiTheme="minorHAnsi"/>
          <w:sz w:val="21"/>
        </w:rPr>
        <w:t>Essentials of Online Teaching – UMass IDEAS – 10 hours – April 2024</w:t>
      </w:r>
    </w:p>
    <w:p w14:paraId="7A22BE68" w14:textId="77777777" w:rsidR="00430B6D" w:rsidRPr="00987EB6" w:rsidRDefault="00430B6D" w:rsidP="00430B6D">
      <w:pPr>
        <w:pStyle w:val="ListParagraph"/>
        <w:numPr>
          <w:ilvl w:val="0"/>
          <w:numId w:val="28"/>
        </w:numPr>
        <w:rPr>
          <w:rFonts w:asciiTheme="minorHAnsi" w:hAnsiTheme="minorHAnsi"/>
          <w:sz w:val="21"/>
        </w:rPr>
      </w:pPr>
      <w:r>
        <w:rPr>
          <w:rFonts w:asciiTheme="minorHAnsi" w:hAnsiTheme="minorHAnsi"/>
          <w:sz w:val="21"/>
        </w:rPr>
        <w:t>Python Fundamentals – DataCamp – 15 hours – June 2024</w:t>
      </w:r>
    </w:p>
    <w:p w14:paraId="21EF849C" w14:textId="03AE7E8A" w:rsidR="00430B6D" w:rsidRDefault="00430B6D" w:rsidP="00430B6D">
      <w:pPr>
        <w:pStyle w:val="ListParagraph"/>
        <w:numPr>
          <w:ilvl w:val="0"/>
          <w:numId w:val="28"/>
        </w:numPr>
        <w:rPr>
          <w:rFonts w:asciiTheme="minorHAnsi" w:hAnsiTheme="minorHAnsi"/>
          <w:sz w:val="21"/>
        </w:rPr>
      </w:pPr>
      <w:r>
        <w:rPr>
          <w:rFonts w:asciiTheme="minorHAnsi" w:hAnsiTheme="minorHAnsi"/>
          <w:sz w:val="21"/>
        </w:rPr>
        <w:t>M</w:t>
      </w:r>
      <w:r w:rsidR="00AF5092">
        <w:rPr>
          <w:rFonts w:asciiTheme="minorHAnsi" w:hAnsiTheme="minorHAnsi"/>
          <w:sz w:val="21"/>
        </w:rPr>
        <w:t xml:space="preserve">achine </w:t>
      </w:r>
      <w:r>
        <w:rPr>
          <w:rFonts w:asciiTheme="minorHAnsi" w:hAnsiTheme="minorHAnsi"/>
          <w:sz w:val="21"/>
        </w:rPr>
        <w:t>L</w:t>
      </w:r>
      <w:r w:rsidR="00AF5092">
        <w:rPr>
          <w:rFonts w:asciiTheme="minorHAnsi" w:hAnsiTheme="minorHAnsi"/>
          <w:sz w:val="21"/>
        </w:rPr>
        <w:t>earning</w:t>
      </w:r>
      <w:r w:rsidR="009F2269">
        <w:rPr>
          <w:rFonts w:asciiTheme="minorHAnsi" w:hAnsiTheme="minorHAnsi"/>
          <w:sz w:val="21"/>
        </w:rPr>
        <w:t xml:space="preserve"> with Python</w:t>
      </w:r>
      <w:r>
        <w:rPr>
          <w:rFonts w:asciiTheme="minorHAnsi" w:hAnsiTheme="minorHAnsi"/>
          <w:sz w:val="21"/>
        </w:rPr>
        <w:t xml:space="preserve"> Bootcamp – The Coding School – 40 hours – June 2024</w:t>
      </w:r>
    </w:p>
    <w:p w14:paraId="31573B06" w14:textId="0C2547E0" w:rsidR="00430B6D" w:rsidRDefault="00E7543F" w:rsidP="002565AA">
      <w:pPr>
        <w:pStyle w:val="ListParagraph"/>
        <w:numPr>
          <w:ilvl w:val="0"/>
          <w:numId w:val="28"/>
        </w:numPr>
        <w:rPr>
          <w:rFonts w:asciiTheme="minorHAnsi" w:hAnsiTheme="minorHAnsi"/>
          <w:sz w:val="21"/>
        </w:rPr>
      </w:pPr>
      <w:r>
        <w:rPr>
          <w:rFonts w:asciiTheme="minorHAnsi" w:hAnsiTheme="minorHAnsi"/>
          <w:sz w:val="21"/>
        </w:rPr>
        <w:t>M</w:t>
      </w:r>
      <w:r w:rsidR="00AF5092">
        <w:rPr>
          <w:rFonts w:asciiTheme="minorHAnsi" w:hAnsiTheme="minorHAnsi"/>
          <w:sz w:val="21"/>
        </w:rPr>
        <w:t xml:space="preserve">achine </w:t>
      </w:r>
      <w:r>
        <w:rPr>
          <w:rFonts w:asciiTheme="minorHAnsi" w:hAnsiTheme="minorHAnsi"/>
          <w:sz w:val="21"/>
        </w:rPr>
        <w:t>L</w:t>
      </w:r>
      <w:r w:rsidR="00AF5092">
        <w:rPr>
          <w:rFonts w:asciiTheme="minorHAnsi" w:hAnsiTheme="minorHAnsi"/>
          <w:sz w:val="21"/>
        </w:rPr>
        <w:t>earning</w:t>
      </w:r>
      <w:r>
        <w:rPr>
          <w:rFonts w:asciiTheme="minorHAnsi" w:hAnsiTheme="minorHAnsi"/>
          <w:sz w:val="21"/>
        </w:rPr>
        <w:t xml:space="preserve"> with Python Bootcamp II – The Coding School – 40 hours - July 2024</w:t>
      </w:r>
    </w:p>
    <w:p w14:paraId="36EE6E74" w14:textId="77777777" w:rsidR="002B0E93" w:rsidRDefault="002B0E93" w:rsidP="002B0E93">
      <w:pPr>
        <w:pStyle w:val="ListParagraph"/>
        <w:rPr>
          <w:rFonts w:asciiTheme="minorHAnsi" w:hAnsiTheme="minorHAnsi"/>
          <w:sz w:val="21"/>
        </w:rPr>
      </w:pPr>
    </w:p>
    <w:p w14:paraId="2C1AFEB4" w14:textId="77777777" w:rsidR="002B0E93" w:rsidRPr="002565AA" w:rsidRDefault="002B0E93" w:rsidP="002B0E93">
      <w:pPr>
        <w:pStyle w:val="ListParagraph"/>
        <w:rPr>
          <w:rFonts w:asciiTheme="minorHAnsi" w:hAnsiTheme="minorHAnsi"/>
          <w:sz w:val="21"/>
        </w:rPr>
      </w:pPr>
    </w:p>
    <w:p w14:paraId="025906E4" w14:textId="3D970DDB" w:rsidR="002C462F" w:rsidRPr="00430B6D" w:rsidRDefault="0065697E" w:rsidP="00430B6D">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lastRenderedPageBreak/>
        <w:t>Publicat</w:t>
      </w:r>
      <w:r w:rsidR="00135744">
        <w:rPr>
          <w:rFonts w:asciiTheme="majorHAnsi" w:hAnsiTheme="majorHAnsi"/>
          <w:b/>
          <w:sz w:val="30"/>
          <w:szCs w:val="30"/>
        </w:rPr>
        <w:t>ions</w:t>
      </w:r>
    </w:p>
    <w:p w14:paraId="0662D8D5" w14:textId="79CB2BB7" w:rsidR="008F5736" w:rsidRPr="008F5736" w:rsidRDefault="008F5736" w:rsidP="008F5736">
      <w:pPr>
        <w:spacing w:before="120"/>
        <w:rPr>
          <w:rFonts w:asciiTheme="minorHAnsi" w:hAnsiTheme="minorHAnsi" w:cs="Tahoma"/>
          <w:sz w:val="21"/>
        </w:rPr>
      </w:pPr>
      <w:r>
        <w:rPr>
          <w:rFonts w:asciiTheme="minorHAnsi" w:hAnsiTheme="minorHAnsi" w:cs="Tahoma"/>
          <w:sz w:val="21"/>
        </w:rPr>
        <w:t xml:space="preserve">Journal Articles: </w:t>
      </w:r>
    </w:p>
    <w:p w14:paraId="5A7FA0EE" w14:textId="77777777" w:rsidR="00306B01" w:rsidRDefault="00985853" w:rsidP="00306B01">
      <w:pPr>
        <w:pStyle w:val="ListParagraph"/>
        <w:numPr>
          <w:ilvl w:val="0"/>
          <w:numId w:val="29"/>
        </w:numPr>
        <w:spacing w:before="120"/>
        <w:rPr>
          <w:rFonts w:asciiTheme="minorHAnsi" w:hAnsiTheme="minorHAnsi" w:cs="Tahoma"/>
          <w:sz w:val="21"/>
        </w:rPr>
      </w:pPr>
      <w:r w:rsidRPr="00985853">
        <w:rPr>
          <w:rFonts w:asciiTheme="minorHAnsi" w:hAnsiTheme="minorHAnsi" w:cs="Tahoma"/>
          <w:sz w:val="21"/>
        </w:rPr>
        <w:t xml:space="preserve">Williams, R. A., Duman, G. M., </w:t>
      </w:r>
      <w:proofErr w:type="spellStart"/>
      <w:r w:rsidRPr="00985853">
        <w:rPr>
          <w:rFonts w:asciiTheme="minorHAnsi" w:hAnsiTheme="minorHAnsi" w:cs="Tahoma"/>
          <w:sz w:val="21"/>
        </w:rPr>
        <w:t>Kongar</w:t>
      </w:r>
      <w:proofErr w:type="spellEnd"/>
      <w:r w:rsidRPr="00985853">
        <w:rPr>
          <w:rFonts w:asciiTheme="minorHAnsi" w:hAnsiTheme="minorHAnsi" w:cs="Tahoma"/>
          <w:sz w:val="21"/>
        </w:rPr>
        <w:t>, E., &amp; Sheikh, N. J. (2024). Organizational Factors Enabling Augmented Analytic and BI 4.0 Implementation Success. </w:t>
      </w:r>
      <w:r w:rsidRPr="00985853">
        <w:rPr>
          <w:rFonts w:asciiTheme="minorHAnsi" w:hAnsiTheme="minorHAnsi" w:cs="Tahoma"/>
          <w:i/>
          <w:iCs/>
          <w:sz w:val="21"/>
        </w:rPr>
        <w:t>IEEE Engineering Management Review</w:t>
      </w:r>
      <w:r w:rsidRPr="00985853">
        <w:rPr>
          <w:rFonts w:asciiTheme="minorHAnsi" w:hAnsiTheme="minorHAnsi" w:cs="Tahoma"/>
          <w:sz w:val="21"/>
        </w:rPr>
        <w:t>.</w:t>
      </w:r>
    </w:p>
    <w:p w14:paraId="5700EB81" w14:textId="77777777" w:rsidR="00306B01" w:rsidRDefault="00306B01" w:rsidP="00060251">
      <w:pPr>
        <w:pStyle w:val="ListParagraph"/>
        <w:spacing w:before="120"/>
        <w:rPr>
          <w:rFonts w:asciiTheme="minorHAnsi" w:hAnsiTheme="minorHAnsi" w:cs="Tahoma"/>
          <w:sz w:val="21"/>
        </w:rPr>
      </w:pPr>
    </w:p>
    <w:p w14:paraId="19E91B0F" w14:textId="071A2932" w:rsidR="002C462F" w:rsidRDefault="00306B01" w:rsidP="00060251">
      <w:pPr>
        <w:pStyle w:val="ListParagraph"/>
        <w:numPr>
          <w:ilvl w:val="0"/>
          <w:numId w:val="29"/>
        </w:numPr>
        <w:spacing w:before="120"/>
        <w:rPr>
          <w:rFonts w:asciiTheme="minorHAnsi" w:hAnsiTheme="minorHAnsi" w:cs="Tahoma"/>
          <w:sz w:val="21"/>
        </w:rPr>
      </w:pPr>
      <w:r w:rsidRPr="00306B01">
        <w:rPr>
          <w:rFonts w:asciiTheme="minorHAnsi" w:hAnsiTheme="minorHAnsi" w:cs="Tahoma"/>
          <w:sz w:val="21"/>
        </w:rPr>
        <w:t xml:space="preserve">Williams, R. A., Duman, G. M., </w:t>
      </w:r>
      <w:proofErr w:type="spellStart"/>
      <w:r w:rsidRPr="00306B01">
        <w:rPr>
          <w:rFonts w:asciiTheme="minorHAnsi" w:hAnsiTheme="minorHAnsi" w:cs="Tahoma"/>
          <w:sz w:val="21"/>
        </w:rPr>
        <w:t>Kongar</w:t>
      </w:r>
      <w:proofErr w:type="spellEnd"/>
      <w:r w:rsidRPr="00306B01">
        <w:rPr>
          <w:rFonts w:asciiTheme="minorHAnsi" w:hAnsiTheme="minorHAnsi" w:cs="Tahoma"/>
          <w:sz w:val="21"/>
        </w:rPr>
        <w:t>, E., &amp; Tenney, D. (2023). Understanding Business Intelligence Implementation Failure from Technology, Organization, and Process Perspectives. </w:t>
      </w:r>
      <w:r w:rsidRPr="00306B01">
        <w:rPr>
          <w:rFonts w:asciiTheme="minorHAnsi" w:hAnsiTheme="minorHAnsi" w:cs="Tahoma"/>
          <w:i/>
          <w:iCs/>
          <w:sz w:val="21"/>
        </w:rPr>
        <w:t>IEEE Engineering Management Review</w:t>
      </w:r>
      <w:r w:rsidRPr="00306B01">
        <w:rPr>
          <w:rFonts w:asciiTheme="minorHAnsi" w:hAnsiTheme="minorHAnsi" w:cs="Tahoma"/>
          <w:sz w:val="21"/>
        </w:rPr>
        <w:t>.</w:t>
      </w:r>
    </w:p>
    <w:p w14:paraId="5411D3D1" w14:textId="77777777" w:rsidR="00060251" w:rsidRPr="00060251" w:rsidRDefault="00060251" w:rsidP="00060251">
      <w:pPr>
        <w:pStyle w:val="ListParagraph"/>
        <w:rPr>
          <w:rFonts w:asciiTheme="minorHAnsi" w:hAnsiTheme="minorHAnsi" w:cs="Tahoma"/>
          <w:sz w:val="21"/>
        </w:rPr>
      </w:pPr>
    </w:p>
    <w:p w14:paraId="4B25B80A" w14:textId="6B3DE5B9" w:rsidR="002B0E93" w:rsidRPr="002B0E93" w:rsidRDefault="00060251" w:rsidP="002B0E93">
      <w:pPr>
        <w:pStyle w:val="ListParagraph"/>
        <w:numPr>
          <w:ilvl w:val="0"/>
          <w:numId w:val="29"/>
        </w:numPr>
        <w:spacing w:before="120"/>
        <w:rPr>
          <w:rFonts w:asciiTheme="minorHAnsi" w:hAnsiTheme="minorHAnsi" w:cs="Tahoma"/>
          <w:sz w:val="21"/>
        </w:rPr>
      </w:pPr>
      <w:r w:rsidRPr="00060251">
        <w:rPr>
          <w:rFonts w:asciiTheme="minorHAnsi" w:hAnsiTheme="minorHAnsi" w:cs="Tahoma"/>
          <w:sz w:val="21"/>
        </w:rPr>
        <w:t xml:space="preserve">Williams, R. A., Sheikh, N. J., Duman, G. M., &amp; </w:t>
      </w:r>
      <w:proofErr w:type="spellStart"/>
      <w:r w:rsidRPr="00060251">
        <w:rPr>
          <w:rFonts w:asciiTheme="minorHAnsi" w:hAnsiTheme="minorHAnsi" w:cs="Tahoma"/>
          <w:sz w:val="21"/>
        </w:rPr>
        <w:t>Kongar</w:t>
      </w:r>
      <w:proofErr w:type="spellEnd"/>
      <w:r w:rsidRPr="00060251">
        <w:rPr>
          <w:rFonts w:asciiTheme="minorHAnsi" w:hAnsiTheme="minorHAnsi" w:cs="Tahoma"/>
          <w:sz w:val="21"/>
        </w:rPr>
        <w:t>, E. (2022). Critical success factors of business intelligence systems implementation. </w:t>
      </w:r>
      <w:r w:rsidRPr="00060251">
        <w:rPr>
          <w:rFonts w:asciiTheme="minorHAnsi" w:hAnsiTheme="minorHAnsi" w:cs="Tahoma"/>
          <w:i/>
          <w:iCs/>
          <w:sz w:val="21"/>
        </w:rPr>
        <w:t>IEEE Engineering Management Review</w:t>
      </w:r>
      <w:r w:rsidRPr="00060251">
        <w:rPr>
          <w:rFonts w:asciiTheme="minorHAnsi" w:hAnsiTheme="minorHAnsi" w:cs="Tahoma"/>
          <w:sz w:val="21"/>
        </w:rPr>
        <w:t>, </w:t>
      </w:r>
      <w:r w:rsidRPr="00060251">
        <w:rPr>
          <w:rFonts w:asciiTheme="minorHAnsi" w:hAnsiTheme="minorHAnsi" w:cs="Tahoma"/>
          <w:i/>
          <w:iCs/>
          <w:sz w:val="21"/>
        </w:rPr>
        <w:t>50</w:t>
      </w:r>
      <w:r w:rsidRPr="00060251">
        <w:rPr>
          <w:rFonts w:asciiTheme="minorHAnsi" w:hAnsiTheme="minorHAnsi" w:cs="Tahoma"/>
          <w:sz w:val="21"/>
        </w:rPr>
        <w:t>(4), 88-97.</w:t>
      </w:r>
    </w:p>
    <w:p w14:paraId="38811595" w14:textId="77777777" w:rsidR="002B0E93" w:rsidRPr="002B0E93" w:rsidRDefault="002B0E93" w:rsidP="002B0E93">
      <w:pPr>
        <w:pStyle w:val="ListParagraph"/>
        <w:spacing w:before="120"/>
        <w:rPr>
          <w:rFonts w:asciiTheme="minorHAnsi" w:hAnsiTheme="minorHAnsi" w:cs="Tahoma"/>
          <w:sz w:val="21"/>
        </w:rPr>
      </w:pPr>
    </w:p>
    <w:p w14:paraId="1CC74028" w14:textId="58EB6A3D" w:rsidR="00FA6853" w:rsidRPr="00FA6853" w:rsidRDefault="00FA6853" w:rsidP="00FA6853">
      <w:pPr>
        <w:spacing w:before="120"/>
        <w:rPr>
          <w:rFonts w:asciiTheme="minorHAnsi" w:hAnsiTheme="minorHAnsi" w:cs="Tahoma"/>
          <w:sz w:val="21"/>
        </w:rPr>
      </w:pPr>
      <w:r>
        <w:rPr>
          <w:rFonts w:asciiTheme="minorHAnsi" w:hAnsiTheme="minorHAnsi" w:cs="Tahoma"/>
          <w:sz w:val="21"/>
        </w:rPr>
        <w:t>Conference Papers:</w:t>
      </w:r>
    </w:p>
    <w:p w14:paraId="4514DE17" w14:textId="05E42760" w:rsidR="00AF3D58" w:rsidRDefault="000A7406" w:rsidP="00883275">
      <w:pPr>
        <w:pStyle w:val="ListParagraph"/>
        <w:numPr>
          <w:ilvl w:val="0"/>
          <w:numId w:val="29"/>
        </w:numPr>
        <w:spacing w:before="120"/>
        <w:rPr>
          <w:rFonts w:asciiTheme="minorHAnsi" w:hAnsiTheme="minorHAnsi" w:cs="Tahoma"/>
          <w:sz w:val="21"/>
        </w:rPr>
      </w:pPr>
      <w:r w:rsidRPr="00883275">
        <w:rPr>
          <w:rFonts w:asciiTheme="minorHAnsi" w:hAnsiTheme="minorHAnsi" w:cs="Tahoma"/>
          <w:sz w:val="21"/>
        </w:rPr>
        <w:t xml:space="preserve">Williams, R., Sheikh, N., </w:t>
      </w:r>
      <w:r w:rsidR="00AF3D58" w:rsidRPr="00883275">
        <w:rPr>
          <w:rFonts w:asciiTheme="minorHAnsi" w:hAnsiTheme="minorHAnsi" w:cs="Tahoma"/>
          <w:sz w:val="21"/>
        </w:rPr>
        <w:t>“Technical, Organizational, and Process Impacts of Business Intelligence</w:t>
      </w:r>
      <w:r w:rsidRPr="00883275">
        <w:rPr>
          <w:rFonts w:asciiTheme="minorHAnsi" w:hAnsiTheme="minorHAnsi" w:cs="Tahoma"/>
          <w:sz w:val="21"/>
        </w:rPr>
        <w:t xml:space="preserve"> </w:t>
      </w:r>
      <w:r w:rsidR="00AF3D58" w:rsidRPr="00883275">
        <w:rPr>
          <w:rFonts w:asciiTheme="minorHAnsi" w:hAnsiTheme="minorHAnsi" w:cs="Tahoma"/>
          <w:sz w:val="21"/>
        </w:rPr>
        <w:t>Implementation Failure</w:t>
      </w:r>
      <w:r w:rsidRPr="00883275">
        <w:rPr>
          <w:rFonts w:asciiTheme="minorHAnsi" w:hAnsiTheme="minorHAnsi" w:cs="Tahoma"/>
          <w:sz w:val="21"/>
        </w:rPr>
        <w:t>.</w:t>
      </w:r>
      <w:r w:rsidR="00AF3D58" w:rsidRPr="00883275">
        <w:rPr>
          <w:rFonts w:asciiTheme="minorHAnsi" w:hAnsiTheme="minorHAnsi" w:cs="Tahoma"/>
          <w:sz w:val="21"/>
        </w:rPr>
        <w:t>”</w:t>
      </w:r>
      <w:r w:rsidRPr="00883275">
        <w:rPr>
          <w:rFonts w:asciiTheme="minorHAnsi" w:hAnsiTheme="minorHAnsi" w:cs="Tahoma"/>
          <w:sz w:val="21"/>
        </w:rPr>
        <w:t xml:space="preserve"> </w:t>
      </w:r>
      <w:r w:rsidR="00AF3D58" w:rsidRPr="00883275">
        <w:rPr>
          <w:rFonts w:asciiTheme="minorHAnsi" w:hAnsiTheme="minorHAnsi" w:cs="Tahoma"/>
          <w:sz w:val="21"/>
        </w:rPr>
        <w:t>2022 Proceedings of PICMET '22: Technology Management and Leadership in Digital Transformation - Looking Ahead to Post-COVID Era · Aug 8, 2022</w:t>
      </w:r>
    </w:p>
    <w:p w14:paraId="598EC52B" w14:textId="77777777" w:rsidR="00FA6853" w:rsidRPr="00FA6853" w:rsidRDefault="00FA6853" w:rsidP="00FA6853">
      <w:pPr>
        <w:pStyle w:val="ListParagraph"/>
        <w:rPr>
          <w:rFonts w:asciiTheme="minorHAnsi" w:hAnsiTheme="minorHAnsi" w:cs="Tahoma"/>
          <w:sz w:val="21"/>
        </w:rPr>
      </w:pPr>
    </w:p>
    <w:p w14:paraId="4BAD7C85" w14:textId="0C2C5F8C" w:rsidR="00FA6853" w:rsidRDefault="00FA6853" w:rsidP="00FA6853">
      <w:pPr>
        <w:spacing w:before="120"/>
        <w:rPr>
          <w:rFonts w:asciiTheme="minorHAnsi" w:hAnsiTheme="minorHAnsi" w:cs="Tahoma"/>
          <w:sz w:val="21"/>
        </w:rPr>
      </w:pPr>
      <w:r>
        <w:rPr>
          <w:rFonts w:asciiTheme="minorHAnsi" w:hAnsiTheme="minorHAnsi" w:cs="Tahoma"/>
          <w:sz w:val="21"/>
        </w:rPr>
        <w:t>Dissertation:</w:t>
      </w:r>
    </w:p>
    <w:p w14:paraId="1BEAD6A0" w14:textId="77777777" w:rsidR="00FA6853" w:rsidRDefault="00FA6853" w:rsidP="00FA6853">
      <w:pPr>
        <w:pStyle w:val="ListParagraph"/>
        <w:numPr>
          <w:ilvl w:val="0"/>
          <w:numId w:val="29"/>
        </w:numPr>
        <w:spacing w:before="120"/>
        <w:rPr>
          <w:rFonts w:asciiTheme="minorHAnsi" w:hAnsiTheme="minorHAnsi" w:cs="Tahoma"/>
          <w:sz w:val="21"/>
        </w:rPr>
      </w:pPr>
      <w:r w:rsidRPr="00883275">
        <w:rPr>
          <w:rFonts w:asciiTheme="minorHAnsi" w:hAnsiTheme="minorHAnsi" w:cs="Tahoma"/>
          <w:sz w:val="21"/>
        </w:rPr>
        <w:t>Williams, R., “Evaluating Critical Failure Factors for Business Intelligence Systems Implementation From Technical, Organizational, and Process Perspectives Using AHP.”, University of Bridgeport, CT.</w:t>
      </w:r>
      <w:r>
        <w:rPr>
          <w:rFonts w:asciiTheme="minorHAnsi" w:hAnsiTheme="minorHAnsi" w:cs="Tahoma"/>
          <w:sz w:val="21"/>
        </w:rPr>
        <w:t xml:space="preserve">, 2023 </w:t>
      </w:r>
    </w:p>
    <w:p w14:paraId="7C585325" w14:textId="77777777" w:rsidR="002C462F" w:rsidRDefault="002C462F" w:rsidP="002C462F">
      <w:pPr>
        <w:pStyle w:val="ListParagraph"/>
        <w:spacing w:before="120"/>
        <w:rPr>
          <w:rFonts w:asciiTheme="minorHAnsi" w:hAnsiTheme="minorHAnsi" w:cs="Tahoma"/>
          <w:sz w:val="21"/>
        </w:rPr>
      </w:pPr>
    </w:p>
    <w:p w14:paraId="3AB82C98" w14:textId="7F33D721" w:rsidR="00D54BBF" w:rsidRDefault="00D54BBF" w:rsidP="00D54BBF">
      <w:pPr>
        <w:spacing w:before="120"/>
        <w:rPr>
          <w:rFonts w:asciiTheme="minorHAnsi" w:hAnsiTheme="minorHAnsi" w:cs="Tahoma"/>
          <w:sz w:val="21"/>
        </w:rPr>
      </w:pPr>
      <w:r>
        <w:rPr>
          <w:rFonts w:asciiTheme="minorHAnsi" w:hAnsiTheme="minorHAnsi" w:cs="Tahoma"/>
          <w:sz w:val="21"/>
        </w:rPr>
        <w:t>Book Chapters:</w:t>
      </w:r>
    </w:p>
    <w:p w14:paraId="2A91CFED" w14:textId="63BBD9F3" w:rsidR="00D54BBF" w:rsidRDefault="00D54BBF" w:rsidP="00D54BBF">
      <w:pPr>
        <w:pStyle w:val="ListParagraph"/>
        <w:numPr>
          <w:ilvl w:val="0"/>
          <w:numId w:val="29"/>
        </w:numPr>
        <w:spacing w:before="120"/>
        <w:rPr>
          <w:rFonts w:asciiTheme="minorHAnsi" w:hAnsiTheme="minorHAnsi" w:cs="Tahoma"/>
          <w:sz w:val="21"/>
        </w:rPr>
      </w:pPr>
      <w:r>
        <w:rPr>
          <w:rFonts w:asciiTheme="minorHAnsi" w:hAnsiTheme="minorHAnsi" w:cs="Tahoma"/>
          <w:sz w:val="21"/>
        </w:rPr>
        <w:t>Williams, R</w:t>
      </w:r>
      <w:r w:rsidR="00151938">
        <w:rPr>
          <w:rFonts w:asciiTheme="minorHAnsi" w:hAnsiTheme="minorHAnsi" w:cs="Tahoma"/>
          <w:sz w:val="21"/>
        </w:rPr>
        <w:t>.</w:t>
      </w:r>
      <w:r w:rsidR="00FC2D0F">
        <w:rPr>
          <w:rFonts w:asciiTheme="minorHAnsi" w:hAnsiTheme="minorHAnsi" w:cs="Tahoma"/>
          <w:sz w:val="21"/>
        </w:rPr>
        <w:t xml:space="preserve">, </w:t>
      </w:r>
      <w:r w:rsidR="00873D74">
        <w:rPr>
          <w:rFonts w:asciiTheme="minorHAnsi" w:hAnsiTheme="minorHAnsi" w:cs="Tahoma"/>
          <w:sz w:val="21"/>
        </w:rPr>
        <w:t>Duman, G., Kongar, E.,</w:t>
      </w:r>
      <w:r w:rsidR="00A574F0">
        <w:rPr>
          <w:rFonts w:asciiTheme="minorHAnsi" w:hAnsiTheme="minorHAnsi" w:cs="Tahoma"/>
          <w:sz w:val="21"/>
        </w:rPr>
        <w:t xml:space="preserve"> “</w:t>
      </w:r>
      <w:r w:rsidR="000F68DC">
        <w:rPr>
          <w:rFonts w:asciiTheme="minorHAnsi" w:hAnsiTheme="minorHAnsi" w:cs="Tahoma"/>
          <w:sz w:val="21"/>
        </w:rPr>
        <w:t>Achieving a Data-Driven Culture for the Post-Digital Era.” In</w:t>
      </w:r>
      <w:r w:rsidR="00111488">
        <w:rPr>
          <w:rFonts w:asciiTheme="minorHAnsi" w:hAnsiTheme="minorHAnsi" w:cs="Tahoma"/>
          <w:sz w:val="21"/>
        </w:rPr>
        <w:t xml:space="preserve"> Erkollar, A., Oberer, B. “Digital Transformation: Essential insights for modern educators and industry leaders.”</w:t>
      </w:r>
      <w:r w:rsidR="004313F9">
        <w:rPr>
          <w:rFonts w:asciiTheme="minorHAnsi" w:hAnsiTheme="minorHAnsi" w:cs="Tahoma"/>
          <w:sz w:val="21"/>
        </w:rPr>
        <w:t xml:space="preserve"> ETCOP Institute for Interdisciplinary Research, </w:t>
      </w:r>
      <w:r w:rsidR="00873D74">
        <w:rPr>
          <w:rFonts w:asciiTheme="minorHAnsi" w:hAnsiTheme="minorHAnsi" w:cs="Tahoma"/>
          <w:sz w:val="21"/>
        </w:rPr>
        <w:t>2024.</w:t>
      </w:r>
    </w:p>
    <w:p w14:paraId="40F29B2E" w14:textId="77777777" w:rsidR="00873D74" w:rsidRDefault="00873D74" w:rsidP="00873D74">
      <w:pPr>
        <w:pStyle w:val="ListParagraph"/>
        <w:spacing w:before="120"/>
        <w:rPr>
          <w:rFonts w:asciiTheme="minorHAnsi" w:hAnsiTheme="minorHAnsi" w:cs="Tahoma"/>
          <w:sz w:val="21"/>
        </w:rPr>
      </w:pPr>
    </w:p>
    <w:p w14:paraId="72A33273" w14:textId="5026C75D" w:rsidR="002C462F" w:rsidRPr="00430B6D" w:rsidRDefault="001640BC" w:rsidP="00430B6D">
      <w:pPr>
        <w:pStyle w:val="ListParagraph"/>
        <w:numPr>
          <w:ilvl w:val="0"/>
          <w:numId w:val="29"/>
        </w:numPr>
        <w:spacing w:before="120"/>
        <w:rPr>
          <w:rFonts w:asciiTheme="minorHAnsi" w:hAnsiTheme="minorHAnsi" w:cs="Tahoma"/>
          <w:sz w:val="21"/>
        </w:rPr>
      </w:pPr>
      <w:r>
        <w:rPr>
          <w:rFonts w:asciiTheme="minorHAnsi" w:hAnsiTheme="minorHAnsi" w:cs="Tahoma"/>
          <w:sz w:val="21"/>
        </w:rPr>
        <w:t>Flamini</w:t>
      </w:r>
      <w:r w:rsidR="00873D74">
        <w:rPr>
          <w:rFonts w:asciiTheme="minorHAnsi" w:hAnsiTheme="minorHAnsi" w:cs="Tahoma"/>
          <w:sz w:val="21"/>
        </w:rPr>
        <w:t>, R</w:t>
      </w:r>
      <w:r w:rsidR="001F6D49">
        <w:rPr>
          <w:rFonts w:asciiTheme="minorHAnsi" w:hAnsiTheme="minorHAnsi" w:cs="Tahoma"/>
          <w:sz w:val="21"/>
        </w:rPr>
        <w:t xml:space="preserve">., </w:t>
      </w:r>
      <w:r>
        <w:rPr>
          <w:rFonts w:asciiTheme="minorHAnsi" w:hAnsiTheme="minorHAnsi" w:cs="Tahoma"/>
          <w:sz w:val="21"/>
        </w:rPr>
        <w:t>Williams, R.,</w:t>
      </w:r>
      <w:r w:rsidR="00873D74">
        <w:rPr>
          <w:rFonts w:asciiTheme="minorHAnsi" w:hAnsiTheme="minorHAnsi" w:cs="Tahoma"/>
          <w:sz w:val="21"/>
        </w:rPr>
        <w:t xml:space="preserve"> Duman, G., Kongar, E., “</w:t>
      </w:r>
      <w:r w:rsidR="001F6D49">
        <w:rPr>
          <w:rFonts w:asciiTheme="minorHAnsi" w:hAnsiTheme="minorHAnsi" w:cs="Tahoma"/>
          <w:sz w:val="21"/>
        </w:rPr>
        <w:t>Accelerating Client Adoption in Digital Interactions.</w:t>
      </w:r>
      <w:r w:rsidR="00873D74">
        <w:rPr>
          <w:rFonts w:asciiTheme="minorHAnsi" w:hAnsiTheme="minorHAnsi" w:cs="Tahoma"/>
          <w:sz w:val="21"/>
        </w:rPr>
        <w:t>.” In Erkollar, A., Oberer, B. “Digital Transformation: Essential insights for modern educators and industry leaders.” ETCOP Institute for Interdisciplinary Research, 2024.</w:t>
      </w:r>
    </w:p>
    <w:p w14:paraId="0CADB8A3" w14:textId="77777777" w:rsidR="000073A9" w:rsidRDefault="000073A9" w:rsidP="000073A9">
      <w:pPr>
        <w:pBdr>
          <w:bottom w:val="single" w:sz="8" w:space="3" w:color="auto"/>
        </w:pBdr>
        <w:tabs>
          <w:tab w:val="right" w:pos="9648"/>
        </w:tabs>
        <w:rPr>
          <w:rFonts w:asciiTheme="majorHAnsi" w:hAnsiTheme="majorHAnsi"/>
          <w:b/>
          <w:sz w:val="30"/>
          <w:szCs w:val="30"/>
        </w:rPr>
      </w:pPr>
    </w:p>
    <w:p w14:paraId="59A9A8F6" w14:textId="681F1D23" w:rsidR="000073A9" w:rsidRPr="000073A9" w:rsidRDefault="001B75E0" w:rsidP="000073A9">
      <w:pPr>
        <w:pBdr>
          <w:bottom w:val="single" w:sz="8" w:space="3" w:color="auto"/>
        </w:pBdr>
        <w:tabs>
          <w:tab w:val="right" w:pos="9648"/>
        </w:tabs>
        <w:rPr>
          <w:rFonts w:asciiTheme="majorHAnsi" w:hAnsiTheme="majorHAnsi"/>
          <w:b/>
          <w:sz w:val="30"/>
          <w:szCs w:val="30"/>
        </w:rPr>
      </w:pPr>
      <w:r>
        <w:rPr>
          <w:rFonts w:asciiTheme="majorHAnsi" w:hAnsiTheme="majorHAnsi"/>
          <w:b/>
          <w:sz w:val="30"/>
          <w:szCs w:val="30"/>
        </w:rPr>
        <w:t xml:space="preserve">Prior </w:t>
      </w:r>
      <w:r w:rsidR="008B6A8A">
        <w:rPr>
          <w:rFonts w:asciiTheme="majorHAnsi" w:hAnsiTheme="majorHAnsi"/>
          <w:b/>
          <w:sz w:val="30"/>
          <w:szCs w:val="30"/>
        </w:rPr>
        <w:t xml:space="preserve">Teaching </w:t>
      </w:r>
      <w:r w:rsidR="00894ACE">
        <w:rPr>
          <w:rFonts w:asciiTheme="majorHAnsi" w:hAnsiTheme="majorHAnsi"/>
          <w:b/>
          <w:sz w:val="30"/>
          <w:szCs w:val="30"/>
        </w:rPr>
        <w:t>Experience</w:t>
      </w:r>
    </w:p>
    <w:p w14:paraId="611D114A" w14:textId="77777777" w:rsidR="000073A9" w:rsidRDefault="000073A9" w:rsidP="008A134A">
      <w:pPr>
        <w:rPr>
          <w:rFonts w:asciiTheme="minorHAnsi" w:hAnsiTheme="minorHAnsi"/>
          <w:b/>
          <w:bCs/>
          <w:sz w:val="20"/>
        </w:rPr>
      </w:pPr>
    </w:p>
    <w:p w14:paraId="3A41CE19" w14:textId="5CC3DDB3" w:rsidR="006C64B6" w:rsidRDefault="006C64B6" w:rsidP="008A134A">
      <w:pPr>
        <w:rPr>
          <w:rFonts w:asciiTheme="minorHAnsi" w:hAnsiTheme="minorHAnsi"/>
          <w:b/>
          <w:bCs/>
          <w:sz w:val="20"/>
        </w:rPr>
      </w:pPr>
      <w:r>
        <w:rPr>
          <w:rFonts w:asciiTheme="minorHAnsi" w:hAnsiTheme="minorHAnsi"/>
          <w:b/>
          <w:bCs/>
          <w:sz w:val="20"/>
        </w:rPr>
        <w:t>University of New Haven</w:t>
      </w:r>
    </w:p>
    <w:p w14:paraId="689CC707" w14:textId="2E96EE7E" w:rsidR="006C64B6" w:rsidRDefault="006C64B6" w:rsidP="008A134A">
      <w:pPr>
        <w:pStyle w:val="ListParagraph"/>
        <w:numPr>
          <w:ilvl w:val="0"/>
          <w:numId w:val="26"/>
        </w:numPr>
        <w:rPr>
          <w:rFonts w:asciiTheme="minorHAnsi" w:hAnsiTheme="minorHAnsi"/>
          <w:sz w:val="20"/>
        </w:rPr>
      </w:pPr>
      <w:r w:rsidRPr="00D550D7">
        <w:rPr>
          <w:rFonts w:asciiTheme="minorHAnsi" w:hAnsiTheme="minorHAnsi"/>
          <w:sz w:val="20"/>
        </w:rPr>
        <w:t>Adjunct</w:t>
      </w:r>
      <w:r w:rsidR="00D550D7" w:rsidRPr="00D550D7">
        <w:rPr>
          <w:rFonts w:asciiTheme="minorHAnsi" w:hAnsiTheme="minorHAnsi"/>
          <w:sz w:val="20"/>
        </w:rPr>
        <w:t xml:space="preserve"> Faculty</w:t>
      </w:r>
      <w:r w:rsidR="00C5443D">
        <w:rPr>
          <w:rFonts w:asciiTheme="minorHAnsi" w:hAnsiTheme="minorHAnsi"/>
          <w:sz w:val="20"/>
        </w:rPr>
        <w:t>- MS Business Analytics</w:t>
      </w:r>
      <w:r w:rsidR="00F10AF1">
        <w:rPr>
          <w:rFonts w:asciiTheme="minorHAnsi" w:hAnsiTheme="minorHAnsi"/>
          <w:sz w:val="20"/>
        </w:rPr>
        <w:t xml:space="preserve">– “Power BI and </w:t>
      </w:r>
      <w:r w:rsidR="00C77242">
        <w:rPr>
          <w:rFonts w:asciiTheme="minorHAnsi" w:hAnsiTheme="minorHAnsi"/>
          <w:sz w:val="20"/>
        </w:rPr>
        <w:t>Dashboarding</w:t>
      </w:r>
      <w:r w:rsidR="00F10AF1">
        <w:rPr>
          <w:rFonts w:asciiTheme="minorHAnsi" w:hAnsiTheme="minorHAnsi"/>
          <w:sz w:val="20"/>
        </w:rPr>
        <w:t>”</w:t>
      </w:r>
      <w:r w:rsidR="00C77242">
        <w:rPr>
          <w:rFonts w:asciiTheme="minorHAnsi" w:hAnsiTheme="minorHAnsi"/>
          <w:sz w:val="20"/>
        </w:rPr>
        <w:t xml:space="preserve"> </w:t>
      </w:r>
    </w:p>
    <w:p w14:paraId="2ACE3F06" w14:textId="77777777" w:rsidR="00B76559" w:rsidRDefault="00B76559" w:rsidP="00B76559">
      <w:pPr>
        <w:rPr>
          <w:rFonts w:asciiTheme="minorHAnsi" w:hAnsiTheme="minorHAnsi"/>
          <w:b/>
          <w:bCs/>
          <w:sz w:val="20"/>
        </w:rPr>
      </w:pPr>
      <w:r w:rsidRPr="00B0068D">
        <w:rPr>
          <w:rFonts w:asciiTheme="minorHAnsi" w:hAnsiTheme="minorHAnsi"/>
          <w:b/>
          <w:bCs/>
          <w:sz w:val="20"/>
        </w:rPr>
        <w:t>Quinnipiac University</w:t>
      </w:r>
    </w:p>
    <w:p w14:paraId="06F2E0CE" w14:textId="2ECDE212" w:rsidR="00B76559" w:rsidRPr="00B76559" w:rsidRDefault="00B76559" w:rsidP="00B76559">
      <w:pPr>
        <w:pStyle w:val="ListParagraph"/>
        <w:numPr>
          <w:ilvl w:val="0"/>
          <w:numId w:val="30"/>
        </w:numPr>
        <w:rPr>
          <w:rFonts w:asciiTheme="minorHAnsi" w:hAnsiTheme="minorHAnsi"/>
          <w:b/>
          <w:bCs/>
          <w:sz w:val="20"/>
        </w:rPr>
      </w:pPr>
      <w:r w:rsidRPr="00E23F5A">
        <w:rPr>
          <w:rFonts w:asciiTheme="minorHAnsi" w:hAnsiTheme="minorHAnsi"/>
          <w:sz w:val="20"/>
        </w:rPr>
        <w:t xml:space="preserve">Adjunct Faculty -Business Analytics– “Introduction to Information Systems” </w:t>
      </w:r>
    </w:p>
    <w:p w14:paraId="2408A378" w14:textId="77777777" w:rsidR="00BA7E62" w:rsidRPr="006B5138" w:rsidRDefault="00BA7E62" w:rsidP="00BA7E62">
      <w:pPr>
        <w:pStyle w:val="ListParagraph"/>
        <w:ind w:left="1440"/>
        <w:rPr>
          <w:rFonts w:asciiTheme="minorHAnsi" w:hAnsiTheme="minorHAnsi"/>
          <w:sz w:val="20"/>
        </w:rPr>
      </w:pPr>
    </w:p>
    <w:p w14:paraId="6B18458F" w14:textId="098C5B71" w:rsidR="000A2CB1" w:rsidRPr="006C64B6" w:rsidRDefault="00C00664" w:rsidP="008A134A">
      <w:pPr>
        <w:rPr>
          <w:rFonts w:asciiTheme="minorHAnsi" w:hAnsiTheme="minorHAnsi"/>
          <w:b/>
          <w:bCs/>
          <w:sz w:val="20"/>
        </w:rPr>
      </w:pPr>
      <w:r w:rsidRPr="006C64B6">
        <w:rPr>
          <w:rFonts w:asciiTheme="minorHAnsi" w:hAnsiTheme="minorHAnsi"/>
          <w:b/>
          <w:bCs/>
          <w:sz w:val="20"/>
        </w:rPr>
        <w:t>University of Bridgeport</w:t>
      </w:r>
    </w:p>
    <w:p w14:paraId="01692191" w14:textId="6747932D" w:rsidR="00BA7E62" w:rsidRDefault="00C00664" w:rsidP="00E23F5A">
      <w:pPr>
        <w:pStyle w:val="ListParagraph"/>
        <w:numPr>
          <w:ilvl w:val="1"/>
          <w:numId w:val="25"/>
        </w:numPr>
        <w:rPr>
          <w:rFonts w:asciiTheme="minorHAnsi" w:hAnsiTheme="minorHAnsi"/>
          <w:sz w:val="20"/>
        </w:rPr>
      </w:pPr>
      <w:r w:rsidRPr="006C64B6">
        <w:rPr>
          <w:rFonts w:asciiTheme="minorHAnsi" w:hAnsiTheme="minorHAnsi"/>
          <w:sz w:val="20"/>
        </w:rPr>
        <w:t xml:space="preserve">Adjunct </w:t>
      </w:r>
      <w:r w:rsidR="00D550D7">
        <w:rPr>
          <w:rFonts w:asciiTheme="minorHAnsi" w:hAnsiTheme="minorHAnsi"/>
          <w:sz w:val="20"/>
        </w:rPr>
        <w:t>Faculty</w:t>
      </w:r>
      <w:r w:rsidRPr="006C64B6">
        <w:rPr>
          <w:rFonts w:asciiTheme="minorHAnsi" w:hAnsiTheme="minorHAnsi"/>
          <w:sz w:val="20"/>
        </w:rPr>
        <w:t xml:space="preserve"> -</w:t>
      </w:r>
      <w:r w:rsidR="00C5443D">
        <w:rPr>
          <w:rFonts w:asciiTheme="minorHAnsi" w:hAnsiTheme="minorHAnsi"/>
          <w:sz w:val="20"/>
        </w:rPr>
        <w:t>MS Business Analytics</w:t>
      </w:r>
      <w:r w:rsidR="00583D90" w:rsidRPr="006C64B6">
        <w:rPr>
          <w:rFonts w:asciiTheme="minorHAnsi" w:hAnsiTheme="minorHAnsi"/>
          <w:sz w:val="20"/>
        </w:rPr>
        <w:t xml:space="preserve">– </w:t>
      </w:r>
      <w:r w:rsidR="00AD4E03" w:rsidRPr="006C64B6">
        <w:rPr>
          <w:rFonts w:asciiTheme="minorHAnsi" w:hAnsiTheme="minorHAnsi"/>
          <w:sz w:val="20"/>
        </w:rPr>
        <w:t>“</w:t>
      </w:r>
      <w:r w:rsidR="00462997">
        <w:rPr>
          <w:rFonts w:asciiTheme="minorHAnsi" w:hAnsiTheme="minorHAnsi"/>
          <w:sz w:val="20"/>
        </w:rPr>
        <w:t>Enterprise</w:t>
      </w:r>
      <w:r w:rsidR="00583D90" w:rsidRPr="006C64B6">
        <w:rPr>
          <w:rFonts w:asciiTheme="minorHAnsi" w:hAnsiTheme="minorHAnsi"/>
          <w:sz w:val="20"/>
        </w:rPr>
        <w:t xml:space="preserve"> Intelligence and Decision Support</w:t>
      </w:r>
      <w:r w:rsidR="00462997">
        <w:rPr>
          <w:rFonts w:asciiTheme="minorHAnsi" w:hAnsiTheme="minorHAnsi"/>
          <w:sz w:val="20"/>
        </w:rPr>
        <w:t xml:space="preserve"> </w:t>
      </w:r>
      <w:r w:rsidR="00F722D9">
        <w:rPr>
          <w:rFonts w:asciiTheme="minorHAnsi" w:hAnsiTheme="minorHAnsi"/>
          <w:sz w:val="20"/>
        </w:rPr>
        <w:t>Systems</w:t>
      </w:r>
      <w:r w:rsidR="00AD4E03" w:rsidRPr="006C64B6">
        <w:rPr>
          <w:rFonts w:asciiTheme="minorHAnsi" w:hAnsiTheme="minorHAnsi"/>
          <w:sz w:val="20"/>
        </w:rPr>
        <w:t>”</w:t>
      </w:r>
      <w:r w:rsidR="00CA29B9" w:rsidRPr="006C64B6">
        <w:rPr>
          <w:rFonts w:asciiTheme="minorHAnsi" w:hAnsiTheme="minorHAnsi"/>
          <w:sz w:val="20"/>
        </w:rPr>
        <w:t xml:space="preserve"> </w:t>
      </w:r>
    </w:p>
    <w:p w14:paraId="581F571F" w14:textId="77777777" w:rsidR="006233DA" w:rsidRPr="006233DA" w:rsidRDefault="006233DA" w:rsidP="006233DA"/>
    <w:p w14:paraId="4A2CBA4D" w14:textId="77777777" w:rsidR="006233DA" w:rsidRPr="006233DA" w:rsidRDefault="006233DA" w:rsidP="006233DA"/>
    <w:p w14:paraId="1ABF7783" w14:textId="77777777" w:rsidR="006233DA" w:rsidRPr="006233DA" w:rsidRDefault="006233DA" w:rsidP="006233DA"/>
    <w:p w14:paraId="68EBD334" w14:textId="77777777" w:rsidR="006233DA" w:rsidRPr="006233DA" w:rsidRDefault="006233DA" w:rsidP="006233DA"/>
    <w:p w14:paraId="6FE0DDB3" w14:textId="77777777" w:rsidR="006233DA" w:rsidRPr="006233DA" w:rsidRDefault="006233DA" w:rsidP="006233DA"/>
    <w:p w14:paraId="33298852" w14:textId="1BCCB665" w:rsidR="006233DA" w:rsidRPr="006233DA" w:rsidRDefault="006233DA" w:rsidP="002B0E93">
      <w:pPr>
        <w:tabs>
          <w:tab w:val="left" w:pos="5625"/>
        </w:tabs>
      </w:pPr>
    </w:p>
    <w:sectPr w:rsidR="006233DA" w:rsidRPr="006233DA" w:rsidSect="00636F90">
      <w:type w:val="continuous"/>
      <w:pgSz w:w="12240" w:h="15840" w:code="1"/>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1A0F" w14:textId="77777777" w:rsidR="0057689F" w:rsidRDefault="0057689F">
      <w:r>
        <w:separator/>
      </w:r>
    </w:p>
  </w:endnote>
  <w:endnote w:type="continuationSeparator" w:id="0">
    <w:p w14:paraId="4CCC3E1D" w14:textId="77777777" w:rsidR="0057689F" w:rsidRDefault="0057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DCDF" w14:textId="3DD126DD" w:rsidR="00DB43A7" w:rsidRPr="00081C06" w:rsidRDefault="00081C06" w:rsidP="00DB43A7">
    <w:pPr>
      <w:pStyle w:val="Footer"/>
      <w:jc w:val="center"/>
      <w:rPr>
        <w:i/>
        <w:iCs/>
        <w:sz w:val="20"/>
      </w:rPr>
    </w:pPr>
    <w:r>
      <w:rPr>
        <w:i/>
        <w:iCs/>
        <w:sz w:val="20"/>
      </w:rPr>
      <w:t>Updated</w:t>
    </w:r>
    <w:r w:rsidRPr="00081C06">
      <w:rPr>
        <w:i/>
        <w:iCs/>
        <w:sz w:val="20"/>
      </w:rPr>
      <w:t xml:space="preserve"> </w:t>
    </w:r>
    <w:r w:rsidR="008571C5">
      <w:rPr>
        <w:i/>
        <w:iCs/>
        <w:sz w:val="20"/>
      </w:rPr>
      <w:t>January</w:t>
    </w:r>
    <w:r w:rsidR="00DB43A7">
      <w:rPr>
        <w:i/>
        <w:iCs/>
        <w:sz w:val="20"/>
      </w:rPr>
      <w:t xml:space="preserve"> 202</w:t>
    </w:r>
    <w:r w:rsidR="002B0E93">
      <w:rPr>
        <w:i/>
        <w:iCs/>
        <w:sz w:val="20"/>
      </w:rPr>
      <w:t>5</w:t>
    </w:r>
  </w:p>
  <w:p w14:paraId="3556CD00" w14:textId="77777777" w:rsidR="002B0E93" w:rsidRDefault="002B0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C112" w14:textId="77777777" w:rsidR="00501C3B" w:rsidRPr="00620B79" w:rsidRDefault="00501C3B" w:rsidP="00501C3B">
    <w:pPr>
      <w:pStyle w:val="Footer"/>
      <w:jc w:val="right"/>
      <w:rPr>
        <w:rFonts w:asciiTheme="minorHAnsi" w:hAnsiTheme="minorHAnsi"/>
        <w:i/>
        <w:sz w:val="18"/>
        <w:szCs w:val="18"/>
      </w:rPr>
    </w:pPr>
    <w:r w:rsidRPr="00620B79">
      <w:rPr>
        <w:rFonts w:asciiTheme="minorHAnsi" w:hAnsiTheme="minorHAnsi"/>
        <w:i/>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D2A7" w14:textId="77777777" w:rsidR="0057689F" w:rsidRDefault="0057689F">
      <w:r>
        <w:separator/>
      </w:r>
    </w:p>
  </w:footnote>
  <w:footnote w:type="continuationSeparator" w:id="0">
    <w:p w14:paraId="60770C84" w14:textId="77777777" w:rsidR="0057689F" w:rsidRDefault="0057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4B02" w14:textId="3021FD15" w:rsidR="00501C3B" w:rsidRPr="00620B79" w:rsidRDefault="00C81AA3" w:rsidP="00501C3B">
    <w:pPr>
      <w:pBdr>
        <w:bottom w:val="single" w:sz="24" w:space="8" w:color="auto"/>
      </w:pBdr>
      <w:tabs>
        <w:tab w:val="right" w:pos="9900"/>
      </w:tabs>
      <w:rPr>
        <w:rFonts w:asciiTheme="minorHAnsi" w:hAnsiTheme="minorHAnsi"/>
        <w:sz w:val="19"/>
        <w:szCs w:val="19"/>
      </w:rPr>
    </w:pPr>
    <w:r w:rsidRPr="00C81AA3">
      <w:rPr>
        <w:rFonts w:asciiTheme="majorHAnsi" w:hAnsiTheme="majorHAnsi"/>
        <w:b/>
        <w:sz w:val="26"/>
        <w:szCs w:val="26"/>
      </w:rPr>
      <w:t>Randy A Williams</w:t>
    </w:r>
    <w:r w:rsidR="00501C3B" w:rsidRPr="00A92F49">
      <w:rPr>
        <w:rFonts w:ascii="Verdana" w:hAnsi="Verdana"/>
        <w:b/>
        <w:smallCaps/>
        <w:sz w:val="26"/>
        <w:szCs w:val="26"/>
      </w:rPr>
      <w:tab/>
    </w:r>
    <w:r w:rsidR="00501C3B" w:rsidRPr="00620B79">
      <w:rPr>
        <w:rFonts w:asciiTheme="minorHAnsi" w:hAnsiTheme="minorHAnsi"/>
        <w:sz w:val="19"/>
        <w:szCs w:val="19"/>
      </w:rPr>
      <w:t xml:space="preserve">Page </w:t>
    </w:r>
    <w:r w:rsidR="00501C3B" w:rsidRPr="00620B79">
      <w:rPr>
        <w:rFonts w:asciiTheme="minorHAnsi" w:hAnsiTheme="minorHAnsi"/>
        <w:sz w:val="19"/>
        <w:szCs w:val="19"/>
      </w:rPr>
      <w:fldChar w:fldCharType="begin"/>
    </w:r>
    <w:r w:rsidR="00501C3B" w:rsidRPr="00620B79">
      <w:rPr>
        <w:rFonts w:asciiTheme="minorHAnsi" w:hAnsiTheme="minorHAnsi"/>
        <w:sz w:val="19"/>
        <w:szCs w:val="19"/>
      </w:rPr>
      <w:instrText xml:space="preserve"> PAGE </w:instrText>
    </w:r>
    <w:r w:rsidR="00501C3B" w:rsidRPr="00620B79">
      <w:rPr>
        <w:rFonts w:asciiTheme="minorHAnsi" w:hAnsiTheme="minorHAnsi"/>
        <w:sz w:val="19"/>
        <w:szCs w:val="19"/>
      </w:rPr>
      <w:fldChar w:fldCharType="separate"/>
    </w:r>
    <w:r w:rsidR="005F6BA0">
      <w:rPr>
        <w:rFonts w:asciiTheme="minorHAnsi" w:hAnsiTheme="minorHAnsi"/>
        <w:noProof/>
        <w:sz w:val="19"/>
        <w:szCs w:val="19"/>
      </w:rPr>
      <w:t>2</w:t>
    </w:r>
    <w:r w:rsidR="00501C3B" w:rsidRPr="00620B79">
      <w:rPr>
        <w:rFonts w:asciiTheme="minorHAnsi" w:hAnsiTheme="minorHAnsi"/>
        <w:sz w:val="19"/>
        <w:szCs w:val="19"/>
      </w:rPr>
      <w:fldChar w:fldCharType="end"/>
    </w:r>
  </w:p>
  <w:p w14:paraId="777B5218" w14:textId="77777777" w:rsidR="00501C3B" w:rsidRPr="00A92F49" w:rsidRDefault="00501C3B" w:rsidP="00501C3B">
    <w:pPr>
      <w:pStyle w:val="Header"/>
      <w:rPr>
        <w:rFonts w:ascii="Verdana" w:hAnsi="Verdana"/>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6581" w14:textId="174E5AFD" w:rsidR="00430B6D" w:rsidRPr="00430B6D" w:rsidRDefault="00430B6D" w:rsidP="00430B6D">
    <w:pPr>
      <w:pBdr>
        <w:bottom w:val="single" w:sz="24" w:space="8" w:color="auto"/>
      </w:pBdr>
      <w:tabs>
        <w:tab w:val="right" w:pos="9900"/>
      </w:tabs>
      <w:rPr>
        <w:rFonts w:asciiTheme="minorHAnsi" w:hAnsiTheme="minorHAnsi"/>
        <w:sz w:val="19"/>
        <w:szCs w:val="19"/>
      </w:rPr>
    </w:pPr>
    <w:r w:rsidRPr="00C81AA3">
      <w:rPr>
        <w:rFonts w:asciiTheme="majorHAnsi" w:hAnsiTheme="majorHAnsi"/>
        <w:b/>
        <w:sz w:val="26"/>
        <w:szCs w:val="26"/>
      </w:rPr>
      <w:t>Randy A Williams</w:t>
    </w:r>
    <w:r w:rsidRPr="00A92F49">
      <w:rPr>
        <w:rFonts w:ascii="Verdana" w:hAnsi="Verdana"/>
        <w:b/>
        <w:smallCaps/>
        <w:sz w:val="26"/>
        <w:szCs w:val="26"/>
      </w:rPr>
      <w:tab/>
    </w:r>
    <w:r w:rsidRPr="00620B79">
      <w:rPr>
        <w:rFonts w:asciiTheme="minorHAnsi" w:hAnsiTheme="minorHAnsi"/>
        <w:sz w:val="19"/>
        <w:szCs w:val="19"/>
      </w:rPr>
      <w:t xml:space="preserve">Page </w:t>
    </w:r>
    <w:r w:rsidRPr="00620B79">
      <w:rPr>
        <w:rFonts w:asciiTheme="minorHAnsi" w:hAnsiTheme="minorHAnsi"/>
        <w:sz w:val="19"/>
        <w:szCs w:val="19"/>
      </w:rPr>
      <w:fldChar w:fldCharType="begin"/>
    </w:r>
    <w:r w:rsidRPr="00620B79">
      <w:rPr>
        <w:rFonts w:asciiTheme="minorHAnsi" w:hAnsiTheme="minorHAnsi"/>
        <w:sz w:val="19"/>
        <w:szCs w:val="19"/>
      </w:rPr>
      <w:instrText xml:space="preserve"> PAGE </w:instrText>
    </w:r>
    <w:r w:rsidRPr="00620B79">
      <w:rPr>
        <w:rFonts w:asciiTheme="minorHAnsi" w:hAnsiTheme="minorHAnsi"/>
        <w:sz w:val="19"/>
        <w:szCs w:val="19"/>
      </w:rPr>
      <w:fldChar w:fldCharType="separate"/>
    </w:r>
    <w:r>
      <w:rPr>
        <w:rFonts w:asciiTheme="minorHAnsi" w:hAnsiTheme="minorHAnsi"/>
        <w:sz w:val="19"/>
        <w:szCs w:val="19"/>
      </w:rPr>
      <w:t>2</w:t>
    </w:r>
    <w:r w:rsidRPr="00620B79">
      <w:rPr>
        <w:rFonts w:asciiTheme="minorHAnsi" w:hAnsiTheme="minorHAnsi"/>
        <w:sz w:val="19"/>
        <w:szCs w:val="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E76"/>
    <w:multiLevelType w:val="hybridMultilevel"/>
    <w:tmpl w:val="EB80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205CB9"/>
    <w:multiLevelType w:val="hybridMultilevel"/>
    <w:tmpl w:val="EFE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1B07"/>
    <w:multiLevelType w:val="hybridMultilevel"/>
    <w:tmpl w:val="17EABC9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B38D2"/>
    <w:multiLevelType w:val="hybridMultilevel"/>
    <w:tmpl w:val="3F76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E42ED"/>
    <w:multiLevelType w:val="hybridMultilevel"/>
    <w:tmpl w:val="79F8B4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646F8"/>
    <w:multiLevelType w:val="hybridMultilevel"/>
    <w:tmpl w:val="951CC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58307E"/>
    <w:multiLevelType w:val="hybridMultilevel"/>
    <w:tmpl w:val="0FD4B1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46043"/>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E232A"/>
    <w:multiLevelType w:val="singleLevel"/>
    <w:tmpl w:val="B88093CE"/>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356F2CFB"/>
    <w:multiLevelType w:val="hybridMultilevel"/>
    <w:tmpl w:val="387C34E6"/>
    <w:lvl w:ilvl="0" w:tplc="AF8875A4">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15:restartNumberingAfterBreak="0">
    <w:nsid w:val="3C1D6BE8"/>
    <w:multiLevelType w:val="hybridMultilevel"/>
    <w:tmpl w:val="CBB42E80"/>
    <w:lvl w:ilvl="0" w:tplc="5260C50E">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3E477856"/>
    <w:multiLevelType w:val="hybridMultilevel"/>
    <w:tmpl w:val="88BE44B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A26C3A"/>
    <w:multiLevelType w:val="hybridMultilevel"/>
    <w:tmpl w:val="C0282E9A"/>
    <w:lvl w:ilvl="0" w:tplc="2F4AB956">
      <w:start w:val="1"/>
      <w:numFmt w:val="bullet"/>
      <w:lvlText w:val=""/>
      <w:lvlJc w:val="left"/>
      <w:pPr>
        <w:tabs>
          <w:tab w:val="num" w:pos="720"/>
        </w:tabs>
        <w:ind w:left="720" w:hanging="360"/>
      </w:pPr>
      <w:rPr>
        <w:rFonts w:ascii="Symbol" w:hAnsi="Symbol" w:hint="default"/>
        <w:color w:val="000000" w:themeColor="text1"/>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A67E87"/>
    <w:multiLevelType w:val="hybridMultilevel"/>
    <w:tmpl w:val="9C54C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65FE9"/>
    <w:multiLevelType w:val="hybridMultilevel"/>
    <w:tmpl w:val="6F34A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539E9"/>
    <w:multiLevelType w:val="hybridMultilevel"/>
    <w:tmpl w:val="AC84C4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135DC1"/>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22" w15:restartNumberingAfterBreak="0">
    <w:nsid w:val="50F50491"/>
    <w:multiLevelType w:val="hybridMultilevel"/>
    <w:tmpl w:val="ABAA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D01F5"/>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58EF02D3"/>
    <w:multiLevelType w:val="hybridMultilevel"/>
    <w:tmpl w:val="21A89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B138C4"/>
    <w:multiLevelType w:val="hybridMultilevel"/>
    <w:tmpl w:val="D2BE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836C6"/>
    <w:multiLevelType w:val="hybridMultilevel"/>
    <w:tmpl w:val="241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620B7D30"/>
    <w:multiLevelType w:val="hybridMultilevel"/>
    <w:tmpl w:val="C1AA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75590"/>
    <w:multiLevelType w:val="multilevel"/>
    <w:tmpl w:val="6FF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94EBF"/>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76B97B08"/>
    <w:multiLevelType w:val="hybridMultilevel"/>
    <w:tmpl w:val="8B3C2704"/>
    <w:lvl w:ilvl="0" w:tplc="45761936">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15:restartNumberingAfterBreak="0">
    <w:nsid w:val="79917284"/>
    <w:multiLevelType w:val="hybridMultilevel"/>
    <w:tmpl w:val="E4644BE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3849389">
    <w:abstractNumId w:val="13"/>
  </w:num>
  <w:num w:numId="2" w16cid:durableId="191000673">
    <w:abstractNumId w:val="1"/>
  </w:num>
  <w:num w:numId="3" w16cid:durableId="1888106661">
    <w:abstractNumId w:val="4"/>
  </w:num>
  <w:num w:numId="4" w16cid:durableId="1852261927">
    <w:abstractNumId w:val="12"/>
  </w:num>
  <w:num w:numId="5" w16cid:durableId="1675258701">
    <w:abstractNumId w:val="27"/>
  </w:num>
  <w:num w:numId="6" w16cid:durableId="1162892565">
    <w:abstractNumId w:val="8"/>
  </w:num>
  <w:num w:numId="7" w16cid:durableId="68121696">
    <w:abstractNumId w:val="11"/>
  </w:num>
  <w:num w:numId="8" w16cid:durableId="1558588616">
    <w:abstractNumId w:val="10"/>
  </w:num>
  <w:num w:numId="9" w16cid:durableId="1906867532">
    <w:abstractNumId w:val="17"/>
  </w:num>
  <w:num w:numId="10" w16cid:durableId="580913771">
    <w:abstractNumId w:val="23"/>
  </w:num>
  <w:num w:numId="11" w16cid:durableId="16278771">
    <w:abstractNumId w:val="15"/>
  </w:num>
  <w:num w:numId="12" w16cid:durableId="147063353">
    <w:abstractNumId w:val="30"/>
  </w:num>
  <w:num w:numId="13" w16cid:durableId="987855985">
    <w:abstractNumId w:val="14"/>
  </w:num>
  <w:num w:numId="14" w16cid:durableId="2005276006">
    <w:abstractNumId w:val="21"/>
  </w:num>
  <w:num w:numId="15" w16cid:durableId="1379084228">
    <w:abstractNumId w:val="31"/>
  </w:num>
  <w:num w:numId="16" w16cid:durableId="926765996">
    <w:abstractNumId w:val="6"/>
  </w:num>
  <w:num w:numId="17" w16cid:durableId="1833985038">
    <w:abstractNumId w:val="2"/>
  </w:num>
  <w:num w:numId="18" w16cid:durableId="1631400350">
    <w:abstractNumId w:val="7"/>
  </w:num>
  <w:num w:numId="19" w16cid:durableId="791676661">
    <w:abstractNumId w:val="26"/>
  </w:num>
  <w:num w:numId="20" w16cid:durableId="579485738">
    <w:abstractNumId w:val="25"/>
  </w:num>
  <w:num w:numId="21" w16cid:durableId="927612599">
    <w:abstractNumId w:val="19"/>
  </w:num>
  <w:num w:numId="22" w16cid:durableId="1881546945">
    <w:abstractNumId w:val="20"/>
  </w:num>
  <w:num w:numId="23" w16cid:durableId="323362980">
    <w:abstractNumId w:val="28"/>
  </w:num>
  <w:num w:numId="24" w16cid:durableId="977370862">
    <w:abstractNumId w:val="22"/>
  </w:num>
  <w:num w:numId="25" w16cid:durableId="30304002">
    <w:abstractNumId w:val="0"/>
  </w:num>
  <w:num w:numId="26" w16cid:durableId="1460488745">
    <w:abstractNumId w:val="24"/>
  </w:num>
  <w:num w:numId="27" w16cid:durableId="1039402421">
    <w:abstractNumId w:val="5"/>
  </w:num>
  <w:num w:numId="28" w16cid:durableId="254092292">
    <w:abstractNumId w:val="32"/>
  </w:num>
  <w:num w:numId="29" w16cid:durableId="759369940">
    <w:abstractNumId w:val="18"/>
  </w:num>
  <w:num w:numId="30" w16cid:durableId="173420564">
    <w:abstractNumId w:val="9"/>
  </w:num>
  <w:num w:numId="31" w16cid:durableId="657919977">
    <w:abstractNumId w:val="3"/>
  </w:num>
  <w:num w:numId="32" w16cid:durableId="493883333">
    <w:abstractNumId w:val="16"/>
  </w:num>
  <w:num w:numId="33" w16cid:durableId="18156399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yNDIxMTa1tDS2MDNS0lEKTi0uzszPAykwNawFAJZGtn0tAAAA"/>
  </w:docVars>
  <w:rsids>
    <w:rsidRoot w:val="005F57FC"/>
    <w:rsid w:val="00002F48"/>
    <w:rsid w:val="000073A9"/>
    <w:rsid w:val="000074C7"/>
    <w:rsid w:val="00007539"/>
    <w:rsid w:val="00013299"/>
    <w:rsid w:val="00013429"/>
    <w:rsid w:val="00015428"/>
    <w:rsid w:val="00016051"/>
    <w:rsid w:val="000162CE"/>
    <w:rsid w:val="0002127E"/>
    <w:rsid w:val="00021A00"/>
    <w:rsid w:val="00025C4B"/>
    <w:rsid w:val="000273A7"/>
    <w:rsid w:val="00032868"/>
    <w:rsid w:val="00035CE1"/>
    <w:rsid w:val="000434CD"/>
    <w:rsid w:val="00047911"/>
    <w:rsid w:val="00050A48"/>
    <w:rsid w:val="0005291E"/>
    <w:rsid w:val="000536C6"/>
    <w:rsid w:val="0005776B"/>
    <w:rsid w:val="00057DA5"/>
    <w:rsid w:val="00060251"/>
    <w:rsid w:val="00063EEE"/>
    <w:rsid w:val="0006634A"/>
    <w:rsid w:val="00067365"/>
    <w:rsid w:val="00070A08"/>
    <w:rsid w:val="00074CC8"/>
    <w:rsid w:val="00074F06"/>
    <w:rsid w:val="000766A3"/>
    <w:rsid w:val="000770BB"/>
    <w:rsid w:val="00081C06"/>
    <w:rsid w:val="00086AA5"/>
    <w:rsid w:val="0008746F"/>
    <w:rsid w:val="00090272"/>
    <w:rsid w:val="00097A73"/>
    <w:rsid w:val="00097D6D"/>
    <w:rsid w:val="000A02DB"/>
    <w:rsid w:val="000A2CB1"/>
    <w:rsid w:val="000A5913"/>
    <w:rsid w:val="000A7406"/>
    <w:rsid w:val="000C0BCB"/>
    <w:rsid w:val="000C7B3A"/>
    <w:rsid w:val="000D1C21"/>
    <w:rsid w:val="000D2AD0"/>
    <w:rsid w:val="000D36D1"/>
    <w:rsid w:val="000E7824"/>
    <w:rsid w:val="000F17A3"/>
    <w:rsid w:val="000F6549"/>
    <w:rsid w:val="000F68DC"/>
    <w:rsid w:val="000F7AB4"/>
    <w:rsid w:val="00103E28"/>
    <w:rsid w:val="00105FC8"/>
    <w:rsid w:val="00111488"/>
    <w:rsid w:val="001132AA"/>
    <w:rsid w:val="00113D42"/>
    <w:rsid w:val="00114ABD"/>
    <w:rsid w:val="00114FAD"/>
    <w:rsid w:val="001176DB"/>
    <w:rsid w:val="001233E5"/>
    <w:rsid w:val="00123CF6"/>
    <w:rsid w:val="00135744"/>
    <w:rsid w:val="00142F72"/>
    <w:rsid w:val="001444D0"/>
    <w:rsid w:val="001506D1"/>
    <w:rsid w:val="00151050"/>
    <w:rsid w:val="00151938"/>
    <w:rsid w:val="00151ADB"/>
    <w:rsid w:val="00157A2A"/>
    <w:rsid w:val="00160EFF"/>
    <w:rsid w:val="00162720"/>
    <w:rsid w:val="00162833"/>
    <w:rsid w:val="00162A1A"/>
    <w:rsid w:val="001640A9"/>
    <w:rsid w:val="001640BC"/>
    <w:rsid w:val="00165386"/>
    <w:rsid w:val="001766B8"/>
    <w:rsid w:val="00176F82"/>
    <w:rsid w:val="00180BD6"/>
    <w:rsid w:val="00181C75"/>
    <w:rsid w:val="00182AC3"/>
    <w:rsid w:val="00186538"/>
    <w:rsid w:val="00187E8F"/>
    <w:rsid w:val="00190021"/>
    <w:rsid w:val="00190654"/>
    <w:rsid w:val="00190BAD"/>
    <w:rsid w:val="001927F9"/>
    <w:rsid w:val="00193880"/>
    <w:rsid w:val="001956E0"/>
    <w:rsid w:val="001A33F3"/>
    <w:rsid w:val="001A4D78"/>
    <w:rsid w:val="001B1EFB"/>
    <w:rsid w:val="001B2DCF"/>
    <w:rsid w:val="001B3CE8"/>
    <w:rsid w:val="001B52FA"/>
    <w:rsid w:val="001B75E0"/>
    <w:rsid w:val="001C3108"/>
    <w:rsid w:val="001C505E"/>
    <w:rsid w:val="001D1C94"/>
    <w:rsid w:val="001D273F"/>
    <w:rsid w:val="001D3ABF"/>
    <w:rsid w:val="001D504A"/>
    <w:rsid w:val="001D57AC"/>
    <w:rsid w:val="001E03AF"/>
    <w:rsid w:val="001E2CFF"/>
    <w:rsid w:val="001E2E8E"/>
    <w:rsid w:val="001E484A"/>
    <w:rsid w:val="001E6CBC"/>
    <w:rsid w:val="001F0411"/>
    <w:rsid w:val="001F047C"/>
    <w:rsid w:val="001F1D89"/>
    <w:rsid w:val="001F5453"/>
    <w:rsid w:val="001F585C"/>
    <w:rsid w:val="001F6D49"/>
    <w:rsid w:val="00204568"/>
    <w:rsid w:val="002052E7"/>
    <w:rsid w:val="002131FD"/>
    <w:rsid w:val="00217022"/>
    <w:rsid w:val="00226787"/>
    <w:rsid w:val="00236674"/>
    <w:rsid w:val="00237090"/>
    <w:rsid w:val="0025092C"/>
    <w:rsid w:val="00251431"/>
    <w:rsid w:val="0025168E"/>
    <w:rsid w:val="00251941"/>
    <w:rsid w:val="002536A2"/>
    <w:rsid w:val="0025371D"/>
    <w:rsid w:val="002565AA"/>
    <w:rsid w:val="0025773C"/>
    <w:rsid w:val="00262B9E"/>
    <w:rsid w:val="002673B1"/>
    <w:rsid w:val="00271092"/>
    <w:rsid w:val="0027176E"/>
    <w:rsid w:val="00275885"/>
    <w:rsid w:val="00285B75"/>
    <w:rsid w:val="00287978"/>
    <w:rsid w:val="00290306"/>
    <w:rsid w:val="002918B1"/>
    <w:rsid w:val="00292F9F"/>
    <w:rsid w:val="00293D50"/>
    <w:rsid w:val="00296872"/>
    <w:rsid w:val="00296FC3"/>
    <w:rsid w:val="00297D83"/>
    <w:rsid w:val="002A094C"/>
    <w:rsid w:val="002A1C88"/>
    <w:rsid w:val="002A2405"/>
    <w:rsid w:val="002A2418"/>
    <w:rsid w:val="002A3562"/>
    <w:rsid w:val="002A37C7"/>
    <w:rsid w:val="002A3B27"/>
    <w:rsid w:val="002A4222"/>
    <w:rsid w:val="002A686D"/>
    <w:rsid w:val="002B0E93"/>
    <w:rsid w:val="002B452D"/>
    <w:rsid w:val="002B7BD5"/>
    <w:rsid w:val="002C00D3"/>
    <w:rsid w:val="002C03E4"/>
    <w:rsid w:val="002C09CD"/>
    <w:rsid w:val="002C214A"/>
    <w:rsid w:val="002C462F"/>
    <w:rsid w:val="002D3A9B"/>
    <w:rsid w:val="002D4E34"/>
    <w:rsid w:val="002D7F61"/>
    <w:rsid w:val="002E0077"/>
    <w:rsid w:val="002E64D4"/>
    <w:rsid w:val="002E7804"/>
    <w:rsid w:val="002E7B46"/>
    <w:rsid w:val="002F0A9B"/>
    <w:rsid w:val="002F1D70"/>
    <w:rsid w:val="002F303A"/>
    <w:rsid w:val="002F4DE3"/>
    <w:rsid w:val="002F4F65"/>
    <w:rsid w:val="002F5AB4"/>
    <w:rsid w:val="00300D9D"/>
    <w:rsid w:val="00301BE5"/>
    <w:rsid w:val="00304D31"/>
    <w:rsid w:val="003052B6"/>
    <w:rsid w:val="00306B01"/>
    <w:rsid w:val="00310BB7"/>
    <w:rsid w:val="003138A5"/>
    <w:rsid w:val="00317128"/>
    <w:rsid w:val="00322F05"/>
    <w:rsid w:val="00323113"/>
    <w:rsid w:val="00323502"/>
    <w:rsid w:val="00327CD1"/>
    <w:rsid w:val="00332F6F"/>
    <w:rsid w:val="003335F3"/>
    <w:rsid w:val="00334AC8"/>
    <w:rsid w:val="00335D19"/>
    <w:rsid w:val="003422AC"/>
    <w:rsid w:val="00342AE1"/>
    <w:rsid w:val="003450A5"/>
    <w:rsid w:val="0034678D"/>
    <w:rsid w:val="00346EDE"/>
    <w:rsid w:val="00346F2E"/>
    <w:rsid w:val="00347A57"/>
    <w:rsid w:val="003525F0"/>
    <w:rsid w:val="00357237"/>
    <w:rsid w:val="00362BA5"/>
    <w:rsid w:val="00364498"/>
    <w:rsid w:val="00364516"/>
    <w:rsid w:val="00364B42"/>
    <w:rsid w:val="00366AAF"/>
    <w:rsid w:val="003672C4"/>
    <w:rsid w:val="0037015D"/>
    <w:rsid w:val="0037630E"/>
    <w:rsid w:val="00380AE4"/>
    <w:rsid w:val="00384E16"/>
    <w:rsid w:val="003863A7"/>
    <w:rsid w:val="0038674C"/>
    <w:rsid w:val="00386EED"/>
    <w:rsid w:val="00390B52"/>
    <w:rsid w:val="003A156C"/>
    <w:rsid w:val="003A2AA4"/>
    <w:rsid w:val="003A6C86"/>
    <w:rsid w:val="003B0816"/>
    <w:rsid w:val="003B1927"/>
    <w:rsid w:val="003B1A0E"/>
    <w:rsid w:val="003B2FCF"/>
    <w:rsid w:val="003B497B"/>
    <w:rsid w:val="003B4CB5"/>
    <w:rsid w:val="003B53B6"/>
    <w:rsid w:val="003B6D5C"/>
    <w:rsid w:val="003C0C98"/>
    <w:rsid w:val="003C2260"/>
    <w:rsid w:val="003C3461"/>
    <w:rsid w:val="003C3790"/>
    <w:rsid w:val="003C4833"/>
    <w:rsid w:val="003C6929"/>
    <w:rsid w:val="003D3CD8"/>
    <w:rsid w:val="003D4C69"/>
    <w:rsid w:val="003E073A"/>
    <w:rsid w:val="003E2832"/>
    <w:rsid w:val="003F307F"/>
    <w:rsid w:val="003F31B0"/>
    <w:rsid w:val="003F4265"/>
    <w:rsid w:val="003F4BE7"/>
    <w:rsid w:val="00400015"/>
    <w:rsid w:val="00403D4D"/>
    <w:rsid w:val="00404763"/>
    <w:rsid w:val="00407616"/>
    <w:rsid w:val="0041017A"/>
    <w:rsid w:val="00416EBA"/>
    <w:rsid w:val="00417908"/>
    <w:rsid w:val="00426E28"/>
    <w:rsid w:val="00430B6D"/>
    <w:rsid w:val="004313F9"/>
    <w:rsid w:val="004357A7"/>
    <w:rsid w:val="00435948"/>
    <w:rsid w:val="00441597"/>
    <w:rsid w:val="0044645E"/>
    <w:rsid w:val="00447137"/>
    <w:rsid w:val="00453834"/>
    <w:rsid w:val="00453D33"/>
    <w:rsid w:val="00457E8C"/>
    <w:rsid w:val="00462997"/>
    <w:rsid w:val="00462BFB"/>
    <w:rsid w:val="00463A51"/>
    <w:rsid w:val="0046581A"/>
    <w:rsid w:val="004666DC"/>
    <w:rsid w:val="0047239D"/>
    <w:rsid w:val="00472CBE"/>
    <w:rsid w:val="004776CA"/>
    <w:rsid w:val="00481D70"/>
    <w:rsid w:val="00483B5F"/>
    <w:rsid w:val="00485136"/>
    <w:rsid w:val="00486110"/>
    <w:rsid w:val="00490A67"/>
    <w:rsid w:val="00491122"/>
    <w:rsid w:val="00496D25"/>
    <w:rsid w:val="00497217"/>
    <w:rsid w:val="00497F7A"/>
    <w:rsid w:val="004A27E4"/>
    <w:rsid w:val="004A3DE4"/>
    <w:rsid w:val="004A3E69"/>
    <w:rsid w:val="004A4F82"/>
    <w:rsid w:val="004A594A"/>
    <w:rsid w:val="004A764B"/>
    <w:rsid w:val="004B45C7"/>
    <w:rsid w:val="004B65E4"/>
    <w:rsid w:val="004B69E0"/>
    <w:rsid w:val="004C0331"/>
    <w:rsid w:val="004C2697"/>
    <w:rsid w:val="004C3D11"/>
    <w:rsid w:val="004D1ADA"/>
    <w:rsid w:val="004D1F1B"/>
    <w:rsid w:val="004D71A4"/>
    <w:rsid w:val="004D71B7"/>
    <w:rsid w:val="004E3780"/>
    <w:rsid w:val="004E3A84"/>
    <w:rsid w:val="004E45CC"/>
    <w:rsid w:val="004E4A1A"/>
    <w:rsid w:val="004E5925"/>
    <w:rsid w:val="004E5A75"/>
    <w:rsid w:val="004F2FE5"/>
    <w:rsid w:val="004F43F8"/>
    <w:rsid w:val="004F52B4"/>
    <w:rsid w:val="0050005B"/>
    <w:rsid w:val="00501C3B"/>
    <w:rsid w:val="00503328"/>
    <w:rsid w:val="0050629C"/>
    <w:rsid w:val="00511E6B"/>
    <w:rsid w:val="005133EB"/>
    <w:rsid w:val="00516204"/>
    <w:rsid w:val="0052351E"/>
    <w:rsid w:val="00525CB7"/>
    <w:rsid w:val="005262F0"/>
    <w:rsid w:val="00527B98"/>
    <w:rsid w:val="00527D94"/>
    <w:rsid w:val="0053243F"/>
    <w:rsid w:val="005422B6"/>
    <w:rsid w:val="005450A3"/>
    <w:rsid w:val="00551DCF"/>
    <w:rsid w:val="00553A36"/>
    <w:rsid w:val="00555A25"/>
    <w:rsid w:val="0055675C"/>
    <w:rsid w:val="00557598"/>
    <w:rsid w:val="005648FA"/>
    <w:rsid w:val="0056547B"/>
    <w:rsid w:val="00566A2C"/>
    <w:rsid w:val="005728A6"/>
    <w:rsid w:val="0057569D"/>
    <w:rsid w:val="0057689F"/>
    <w:rsid w:val="00576AC8"/>
    <w:rsid w:val="00582CBA"/>
    <w:rsid w:val="005830D6"/>
    <w:rsid w:val="0058370C"/>
    <w:rsid w:val="00583BF5"/>
    <w:rsid w:val="00583D90"/>
    <w:rsid w:val="00590FEF"/>
    <w:rsid w:val="00592968"/>
    <w:rsid w:val="00593510"/>
    <w:rsid w:val="00594BE9"/>
    <w:rsid w:val="005A0FAF"/>
    <w:rsid w:val="005A1934"/>
    <w:rsid w:val="005A2E31"/>
    <w:rsid w:val="005A42DC"/>
    <w:rsid w:val="005B54AB"/>
    <w:rsid w:val="005C372F"/>
    <w:rsid w:val="005C51B3"/>
    <w:rsid w:val="005C7FA0"/>
    <w:rsid w:val="005D00BB"/>
    <w:rsid w:val="005D0FE0"/>
    <w:rsid w:val="005D1EBD"/>
    <w:rsid w:val="005D6A5A"/>
    <w:rsid w:val="005E3370"/>
    <w:rsid w:val="005E34C1"/>
    <w:rsid w:val="005E40A1"/>
    <w:rsid w:val="005E5254"/>
    <w:rsid w:val="005F0177"/>
    <w:rsid w:val="005F0D55"/>
    <w:rsid w:val="005F34AC"/>
    <w:rsid w:val="005F52AE"/>
    <w:rsid w:val="005F57E9"/>
    <w:rsid w:val="005F57FC"/>
    <w:rsid w:val="005F67FA"/>
    <w:rsid w:val="005F6BA0"/>
    <w:rsid w:val="005F70CE"/>
    <w:rsid w:val="00600DBF"/>
    <w:rsid w:val="00602964"/>
    <w:rsid w:val="0060427D"/>
    <w:rsid w:val="006072E9"/>
    <w:rsid w:val="00613CAD"/>
    <w:rsid w:val="00617FBC"/>
    <w:rsid w:val="0062003F"/>
    <w:rsid w:val="0062080B"/>
    <w:rsid w:val="00620B79"/>
    <w:rsid w:val="00622B7B"/>
    <w:rsid w:val="006233DA"/>
    <w:rsid w:val="00623946"/>
    <w:rsid w:val="00624113"/>
    <w:rsid w:val="006254F9"/>
    <w:rsid w:val="006267D6"/>
    <w:rsid w:val="00633DE9"/>
    <w:rsid w:val="00633E71"/>
    <w:rsid w:val="00636F90"/>
    <w:rsid w:val="0064044D"/>
    <w:rsid w:val="00642CCD"/>
    <w:rsid w:val="00646C93"/>
    <w:rsid w:val="0064729F"/>
    <w:rsid w:val="00647B81"/>
    <w:rsid w:val="0065242F"/>
    <w:rsid w:val="00652936"/>
    <w:rsid w:val="006539D5"/>
    <w:rsid w:val="0065697E"/>
    <w:rsid w:val="00657D69"/>
    <w:rsid w:val="0066560A"/>
    <w:rsid w:val="00667DF1"/>
    <w:rsid w:val="00671039"/>
    <w:rsid w:val="00672238"/>
    <w:rsid w:val="006724D7"/>
    <w:rsid w:val="00672D9F"/>
    <w:rsid w:val="00677A72"/>
    <w:rsid w:val="0068062B"/>
    <w:rsid w:val="00680D3D"/>
    <w:rsid w:val="00681EA3"/>
    <w:rsid w:val="00683AAC"/>
    <w:rsid w:val="006842F2"/>
    <w:rsid w:val="00685922"/>
    <w:rsid w:val="006873B7"/>
    <w:rsid w:val="00693387"/>
    <w:rsid w:val="0069758F"/>
    <w:rsid w:val="006A0AD6"/>
    <w:rsid w:val="006A455E"/>
    <w:rsid w:val="006A4BEE"/>
    <w:rsid w:val="006A591B"/>
    <w:rsid w:val="006B0E32"/>
    <w:rsid w:val="006B11F8"/>
    <w:rsid w:val="006B27B2"/>
    <w:rsid w:val="006B5138"/>
    <w:rsid w:val="006B6827"/>
    <w:rsid w:val="006B6950"/>
    <w:rsid w:val="006B7880"/>
    <w:rsid w:val="006C0A39"/>
    <w:rsid w:val="006C124B"/>
    <w:rsid w:val="006C1953"/>
    <w:rsid w:val="006C2C70"/>
    <w:rsid w:val="006C395B"/>
    <w:rsid w:val="006C64B6"/>
    <w:rsid w:val="006D1D67"/>
    <w:rsid w:val="006D532A"/>
    <w:rsid w:val="006E3E27"/>
    <w:rsid w:val="006E41EF"/>
    <w:rsid w:val="006F26CE"/>
    <w:rsid w:val="00703C53"/>
    <w:rsid w:val="007042FD"/>
    <w:rsid w:val="007043F2"/>
    <w:rsid w:val="00712603"/>
    <w:rsid w:val="00716454"/>
    <w:rsid w:val="00716F74"/>
    <w:rsid w:val="00717DAF"/>
    <w:rsid w:val="00725CDF"/>
    <w:rsid w:val="00736A69"/>
    <w:rsid w:val="00737AF7"/>
    <w:rsid w:val="007445AD"/>
    <w:rsid w:val="007606D3"/>
    <w:rsid w:val="00762730"/>
    <w:rsid w:val="00764EB8"/>
    <w:rsid w:val="00766B17"/>
    <w:rsid w:val="00767EC9"/>
    <w:rsid w:val="00770973"/>
    <w:rsid w:val="00772848"/>
    <w:rsid w:val="00781BC9"/>
    <w:rsid w:val="007845D9"/>
    <w:rsid w:val="00785531"/>
    <w:rsid w:val="00787737"/>
    <w:rsid w:val="0079079E"/>
    <w:rsid w:val="00791002"/>
    <w:rsid w:val="00792230"/>
    <w:rsid w:val="00792858"/>
    <w:rsid w:val="007A13F3"/>
    <w:rsid w:val="007A2CF3"/>
    <w:rsid w:val="007A378D"/>
    <w:rsid w:val="007B3E2A"/>
    <w:rsid w:val="007B762F"/>
    <w:rsid w:val="007C4AC6"/>
    <w:rsid w:val="007C55EA"/>
    <w:rsid w:val="007D661C"/>
    <w:rsid w:val="007E77F5"/>
    <w:rsid w:val="007F07E5"/>
    <w:rsid w:val="007F4095"/>
    <w:rsid w:val="007F7882"/>
    <w:rsid w:val="0080063F"/>
    <w:rsid w:val="008036AF"/>
    <w:rsid w:val="008038F7"/>
    <w:rsid w:val="00806DEE"/>
    <w:rsid w:val="008119D2"/>
    <w:rsid w:val="0081696C"/>
    <w:rsid w:val="00822D96"/>
    <w:rsid w:val="00836242"/>
    <w:rsid w:val="00837E15"/>
    <w:rsid w:val="00844FEC"/>
    <w:rsid w:val="008455A7"/>
    <w:rsid w:val="00850F03"/>
    <w:rsid w:val="008525A6"/>
    <w:rsid w:val="008540EB"/>
    <w:rsid w:val="00855AE2"/>
    <w:rsid w:val="008571C5"/>
    <w:rsid w:val="00861882"/>
    <w:rsid w:val="00864C11"/>
    <w:rsid w:val="00870C91"/>
    <w:rsid w:val="008738AE"/>
    <w:rsid w:val="00873D74"/>
    <w:rsid w:val="00883275"/>
    <w:rsid w:val="00883E36"/>
    <w:rsid w:val="008879DC"/>
    <w:rsid w:val="00890FFF"/>
    <w:rsid w:val="00894ACE"/>
    <w:rsid w:val="008960D9"/>
    <w:rsid w:val="008A017A"/>
    <w:rsid w:val="008A051A"/>
    <w:rsid w:val="008A134A"/>
    <w:rsid w:val="008A1736"/>
    <w:rsid w:val="008A27E4"/>
    <w:rsid w:val="008A608B"/>
    <w:rsid w:val="008A7255"/>
    <w:rsid w:val="008B2BAA"/>
    <w:rsid w:val="008B47E7"/>
    <w:rsid w:val="008B4D8C"/>
    <w:rsid w:val="008B5D11"/>
    <w:rsid w:val="008B6166"/>
    <w:rsid w:val="008B6516"/>
    <w:rsid w:val="008B6A8A"/>
    <w:rsid w:val="008C1B32"/>
    <w:rsid w:val="008C560C"/>
    <w:rsid w:val="008D36EC"/>
    <w:rsid w:val="008D6E06"/>
    <w:rsid w:val="008E319C"/>
    <w:rsid w:val="008E45E9"/>
    <w:rsid w:val="008E5299"/>
    <w:rsid w:val="008F2BF7"/>
    <w:rsid w:val="008F5736"/>
    <w:rsid w:val="009027A7"/>
    <w:rsid w:val="009055D3"/>
    <w:rsid w:val="009140F8"/>
    <w:rsid w:val="009145B4"/>
    <w:rsid w:val="009148A2"/>
    <w:rsid w:val="00914CD7"/>
    <w:rsid w:val="00916ED5"/>
    <w:rsid w:val="009233DF"/>
    <w:rsid w:val="00926A95"/>
    <w:rsid w:val="009271E3"/>
    <w:rsid w:val="00936808"/>
    <w:rsid w:val="00940FD2"/>
    <w:rsid w:val="009418A8"/>
    <w:rsid w:val="00946A35"/>
    <w:rsid w:val="009506F0"/>
    <w:rsid w:val="00951F23"/>
    <w:rsid w:val="00954231"/>
    <w:rsid w:val="009602FF"/>
    <w:rsid w:val="009614F3"/>
    <w:rsid w:val="00962F6B"/>
    <w:rsid w:val="00965296"/>
    <w:rsid w:val="00967BF8"/>
    <w:rsid w:val="00970340"/>
    <w:rsid w:val="009728FA"/>
    <w:rsid w:val="00973D3E"/>
    <w:rsid w:val="0097615E"/>
    <w:rsid w:val="0097671C"/>
    <w:rsid w:val="00980109"/>
    <w:rsid w:val="009812B1"/>
    <w:rsid w:val="00982B53"/>
    <w:rsid w:val="00982D95"/>
    <w:rsid w:val="00985853"/>
    <w:rsid w:val="00987EB6"/>
    <w:rsid w:val="00992FE0"/>
    <w:rsid w:val="00996FDB"/>
    <w:rsid w:val="009A0202"/>
    <w:rsid w:val="009A0FDD"/>
    <w:rsid w:val="009A19E7"/>
    <w:rsid w:val="009B0977"/>
    <w:rsid w:val="009C09A4"/>
    <w:rsid w:val="009C0FE7"/>
    <w:rsid w:val="009C78C0"/>
    <w:rsid w:val="009D584F"/>
    <w:rsid w:val="009D5DCE"/>
    <w:rsid w:val="009D78E7"/>
    <w:rsid w:val="009D7C66"/>
    <w:rsid w:val="009D7F16"/>
    <w:rsid w:val="009E0055"/>
    <w:rsid w:val="009E1E21"/>
    <w:rsid w:val="009E6E9D"/>
    <w:rsid w:val="009E7285"/>
    <w:rsid w:val="009E7D49"/>
    <w:rsid w:val="009F0DFB"/>
    <w:rsid w:val="009F2269"/>
    <w:rsid w:val="00A0214C"/>
    <w:rsid w:val="00A02701"/>
    <w:rsid w:val="00A030DA"/>
    <w:rsid w:val="00A03C27"/>
    <w:rsid w:val="00A061EE"/>
    <w:rsid w:val="00A062ED"/>
    <w:rsid w:val="00A0689E"/>
    <w:rsid w:val="00A07534"/>
    <w:rsid w:val="00A124E2"/>
    <w:rsid w:val="00A163CF"/>
    <w:rsid w:val="00A1645B"/>
    <w:rsid w:val="00A16F98"/>
    <w:rsid w:val="00A213AE"/>
    <w:rsid w:val="00A23801"/>
    <w:rsid w:val="00A34EF2"/>
    <w:rsid w:val="00A4342D"/>
    <w:rsid w:val="00A441E8"/>
    <w:rsid w:val="00A456BF"/>
    <w:rsid w:val="00A456D9"/>
    <w:rsid w:val="00A506EE"/>
    <w:rsid w:val="00A51725"/>
    <w:rsid w:val="00A52AF9"/>
    <w:rsid w:val="00A53944"/>
    <w:rsid w:val="00A574F0"/>
    <w:rsid w:val="00A602CC"/>
    <w:rsid w:val="00A64146"/>
    <w:rsid w:val="00A65F3E"/>
    <w:rsid w:val="00A665C3"/>
    <w:rsid w:val="00A6798A"/>
    <w:rsid w:val="00A716F8"/>
    <w:rsid w:val="00A7263E"/>
    <w:rsid w:val="00A73467"/>
    <w:rsid w:val="00A8095C"/>
    <w:rsid w:val="00A81E1C"/>
    <w:rsid w:val="00A875AF"/>
    <w:rsid w:val="00A91471"/>
    <w:rsid w:val="00A92F49"/>
    <w:rsid w:val="00A92F85"/>
    <w:rsid w:val="00A932E9"/>
    <w:rsid w:val="00A9480D"/>
    <w:rsid w:val="00A958E7"/>
    <w:rsid w:val="00AA090A"/>
    <w:rsid w:val="00AA12CE"/>
    <w:rsid w:val="00AA1A5A"/>
    <w:rsid w:val="00AA4491"/>
    <w:rsid w:val="00AA4FDA"/>
    <w:rsid w:val="00AB0541"/>
    <w:rsid w:val="00AB2379"/>
    <w:rsid w:val="00AC0147"/>
    <w:rsid w:val="00AC0886"/>
    <w:rsid w:val="00AC2203"/>
    <w:rsid w:val="00AC2867"/>
    <w:rsid w:val="00AD3B1A"/>
    <w:rsid w:val="00AD4E03"/>
    <w:rsid w:val="00AD5DF2"/>
    <w:rsid w:val="00AD64E6"/>
    <w:rsid w:val="00AD7D16"/>
    <w:rsid w:val="00AD7ECD"/>
    <w:rsid w:val="00AE166E"/>
    <w:rsid w:val="00AE1E74"/>
    <w:rsid w:val="00AE4066"/>
    <w:rsid w:val="00AE6977"/>
    <w:rsid w:val="00AF3D58"/>
    <w:rsid w:val="00AF5092"/>
    <w:rsid w:val="00AF7137"/>
    <w:rsid w:val="00B0068D"/>
    <w:rsid w:val="00B0432E"/>
    <w:rsid w:val="00B103EE"/>
    <w:rsid w:val="00B11575"/>
    <w:rsid w:val="00B13CDE"/>
    <w:rsid w:val="00B15349"/>
    <w:rsid w:val="00B165F7"/>
    <w:rsid w:val="00B17489"/>
    <w:rsid w:val="00B200DC"/>
    <w:rsid w:val="00B27085"/>
    <w:rsid w:val="00B30F88"/>
    <w:rsid w:val="00B33C1C"/>
    <w:rsid w:val="00B353BF"/>
    <w:rsid w:val="00B36D81"/>
    <w:rsid w:val="00B412BD"/>
    <w:rsid w:val="00B419D7"/>
    <w:rsid w:val="00B42EF3"/>
    <w:rsid w:val="00B43C0E"/>
    <w:rsid w:val="00B5071D"/>
    <w:rsid w:val="00B507CF"/>
    <w:rsid w:val="00B61387"/>
    <w:rsid w:val="00B639E4"/>
    <w:rsid w:val="00B63D0D"/>
    <w:rsid w:val="00B64155"/>
    <w:rsid w:val="00B66EED"/>
    <w:rsid w:val="00B73FB5"/>
    <w:rsid w:val="00B75682"/>
    <w:rsid w:val="00B76559"/>
    <w:rsid w:val="00B8137A"/>
    <w:rsid w:val="00B81B18"/>
    <w:rsid w:val="00B8483E"/>
    <w:rsid w:val="00B84CE5"/>
    <w:rsid w:val="00B84F20"/>
    <w:rsid w:val="00B858B8"/>
    <w:rsid w:val="00B9109F"/>
    <w:rsid w:val="00B916CF"/>
    <w:rsid w:val="00B951FA"/>
    <w:rsid w:val="00BA1774"/>
    <w:rsid w:val="00BA56C1"/>
    <w:rsid w:val="00BA6551"/>
    <w:rsid w:val="00BA7E62"/>
    <w:rsid w:val="00BB3CEE"/>
    <w:rsid w:val="00BB5338"/>
    <w:rsid w:val="00BB6119"/>
    <w:rsid w:val="00BC0188"/>
    <w:rsid w:val="00BC2DDE"/>
    <w:rsid w:val="00BD0687"/>
    <w:rsid w:val="00BD1715"/>
    <w:rsid w:val="00BD245B"/>
    <w:rsid w:val="00BD7963"/>
    <w:rsid w:val="00BE031A"/>
    <w:rsid w:val="00BE07E4"/>
    <w:rsid w:val="00BE0CEC"/>
    <w:rsid w:val="00BE1CFB"/>
    <w:rsid w:val="00BE2101"/>
    <w:rsid w:val="00BE54F5"/>
    <w:rsid w:val="00BE7491"/>
    <w:rsid w:val="00BF49CC"/>
    <w:rsid w:val="00BF581A"/>
    <w:rsid w:val="00C00664"/>
    <w:rsid w:val="00C011D9"/>
    <w:rsid w:val="00C01E99"/>
    <w:rsid w:val="00C02631"/>
    <w:rsid w:val="00C03EB2"/>
    <w:rsid w:val="00C06EF4"/>
    <w:rsid w:val="00C133C8"/>
    <w:rsid w:val="00C14FA4"/>
    <w:rsid w:val="00C15A58"/>
    <w:rsid w:val="00C15BEB"/>
    <w:rsid w:val="00C16F45"/>
    <w:rsid w:val="00C24329"/>
    <w:rsid w:val="00C30811"/>
    <w:rsid w:val="00C33FB8"/>
    <w:rsid w:val="00C358DE"/>
    <w:rsid w:val="00C40574"/>
    <w:rsid w:val="00C416D1"/>
    <w:rsid w:val="00C422CE"/>
    <w:rsid w:val="00C46EDE"/>
    <w:rsid w:val="00C512E1"/>
    <w:rsid w:val="00C5443D"/>
    <w:rsid w:val="00C549C1"/>
    <w:rsid w:val="00C551F7"/>
    <w:rsid w:val="00C65FE9"/>
    <w:rsid w:val="00C71C36"/>
    <w:rsid w:val="00C75240"/>
    <w:rsid w:val="00C77242"/>
    <w:rsid w:val="00C8074F"/>
    <w:rsid w:val="00C81AA3"/>
    <w:rsid w:val="00C91289"/>
    <w:rsid w:val="00C970D2"/>
    <w:rsid w:val="00CA29B9"/>
    <w:rsid w:val="00CA3637"/>
    <w:rsid w:val="00CA4625"/>
    <w:rsid w:val="00CA4F2F"/>
    <w:rsid w:val="00CB617F"/>
    <w:rsid w:val="00CC2CE0"/>
    <w:rsid w:val="00CC47BE"/>
    <w:rsid w:val="00CC7B64"/>
    <w:rsid w:val="00CD01FB"/>
    <w:rsid w:val="00CD13E3"/>
    <w:rsid w:val="00CD344B"/>
    <w:rsid w:val="00CD3F76"/>
    <w:rsid w:val="00CF2444"/>
    <w:rsid w:val="00CF4704"/>
    <w:rsid w:val="00CF62EE"/>
    <w:rsid w:val="00D049D8"/>
    <w:rsid w:val="00D10430"/>
    <w:rsid w:val="00D131AD"/>
    <w:rsid w:val="00D33AD4"/>
    <w:rsid w:val="00D34DF3"/>
    <w:rsid w:val="00D352DA"/>
    <w:rsid w:val="00D41507"/>
    <w:rsid w:val="00D41579"/>
    <w:rsid w:val="00D431C3"/>
    <w:rsid w:val="00D444B0"/>
    <w:rsid w:val="00D47FF8"/>
    <w:rsid w:val="00D5005E"/>
    <w:rsid w:val="00D503E2"/>
    <w:rsid w:val="00D507CC"/>
    <w:rsid w:val="00D54BBF"/>
    <w:rsid w:val="00D550D7"/>
    <w:rsid w:val="00D55629"/>
    <w:rsid w:val="00D60572"/>
    <w:rsid w:val="00D61ECB"/>
    <w:rsid w:val="00D629BA"/>
    <w:rsid w:val="00D629D5"/>
    <w:rsid w:val="00D63471"/>
    <w:rsid w:val="00D65A1F"/>
    <w:rsid w:val="00D65AE4"/>
    <w:rsid w:val="00D67C2B"/>
    <w:rsid w:val="00D704FC"/>
    <w:rsid w:val="00D70C66"/>
    <w:rsid w:val="00D71A41"/>
    <w:rsid w:val="00D7466E"/>
    <w:rsid w:val="00D749FD"/>
    <w:rsid w:val="00D75420"/>
    <w:rsid w:val="00D76642"/>
    <w:rsid w:val="00D81DF6"/>
    <w:rsid w:val="00D84348"/>
    <w:rsid w:val="00D8569A"/>
    <w:rsid w:val="00D900F2"/>
    <w:rsid w:val="00D93DC2"/>
    <w:rsid w:val="00D94574"/>
    <w:rsid w:val="00D96484"/>
    <w:rsid w:val="00DA0882"/>
    <w:rsid w:val="00DA159F"/>
    <w:rsid w:val="00DA4CA8"/>
    <w:rsid w:val="00DB1A1C"/>
    <w:rsid w:val="00DB36EB"/>
    <w:rsid w:val="00DB43A7"/>
    <w:rsid w:val="00DB5BE4"/>
    <w:rsid w:val="00DC1B10"/>
    <w:rsid w:val="00DC2AD0"/>
    <w:rsid w:val="00DC4E85"/>
    <w:rsid w:val="00DC506F"/>
    <w:rsid w:val="00DC5C67"/>
    <w:rsid w:val="00DC60A6"/>
    <w:rsid w:val="00DD2370"/>
    <w:rsid w:val="00DD70A6"/>
    <w:rsid w:val="00DD7773"/>
    <w:rsid w:val="00DD7D9F"/>
    <w:rsid w:val="00DE443D"/>
    <w:rsid w:val="00DE5FBD"/>
    <w:rsid w:val="00DE66CE"/>
    <w:rsid w:val="00DE7792"/>
    <w:rsid w:val="00DF1D20"/>
    <w:rsid w:val="00DF424C"/>
    <w:rsid w:val="00DF74EC"/>
    <w:rsid w:val="00E051FC"/>
    <w:rsid w:val="00E054F4"/>
    <w:rsid w:val="00E0670B"/>
    <w:rsid w:val="00E15215"/>
    <w:rsid w:val="00E1631B"/>
    <w:rsid w:val="00E23F5A"/>
    <w:rsid w:val="00E254D0"/>
    <w:rsid w:val="00E2606B"/>
    <w:rsid w:val="00E2617C"/>
    <w:rsid w:val="00E32E5F"/>
    <w:rsid w:val="00E34384"/>
    <w:rsid w:val="00E345DE"/>
    <w:rsid w:val="00E34DC8"/>
    <w:rsid w:val="00E375CA"/>
    <w:rsid w:val="00E40DE2"/>
    <w:rsid w:val="00E40F81"/>
    <w:rsid w:val="00E419D4"/>
    <w:rsid w:val="00E42DAE"/>
    <w:rsid w:val="00E47D6E"/>
    <w:rsid w:val="00E53953"/>
    <w:rsid w:val="00E5599E"/>
    <w:rsid w:val="00E55BDB"/>
    <w:rsid w:val="00E55E3D"/>
    <w:rsid w:val="00E5682F"/>
    <w:rsid w:val="00E63E7A"/>
    <w:rsid w:val="00E64336"/>
    <w:rsid w:val="00E6495B"/>
    <w:rsid w:val="00E6542B"/>
    <w:rsid w:val="00E65FEB"/>
    <w:rsid w:val="00E7122C"/>
    <w:rsid w:val="00E71E5F"/>
    <w:rsid w:val="00E72342"/>
    <w:rsid w:val="00E735A1"/>
    <w:rsid w:val="00E7543F"/>
    <w:rsid w:val="00E845C6"/>
    <w:rsid w:val="00E87F2C"/>
    <w:rsid w:val="00E93F0B"/>
    <w:rsid w:val="00E94E0A"/>
    <w:rsid w:val="00E96CB4"/>
    <w:rsid w:val="00E971BC"/>
    <w:rsid w:val="00E9723B"/>
    <w:rsid w:val="00E97900"/>
    <w:rsid w:val="00EA11FE"/>
    <w:rsid w:val="00EA3D42"/>
    <w:rsid w:val="00EB0D75"/>
    <w:rsid w:val="00EB1571"/>
    <w:rsid w:val="00EC18AE"/>
    <w:rsid w:val="00EC2815"/>
    <w:rsid w:val="00EC4C8F"/>
    <w:rsid w:val="00EC57E6"/>
    <w:rsid w:val="00EC5F9B"/>
    <w:rsid w:val="00ED25CC"/>
    <w:rsid w:val="00ED4059"/>
    <w:rsid w:val="00ED5445"/>
    <w:rsid w:val="00ED73DB"/>
    <w:rsid w:val="00EE0AFA"/>
    <w:rsid w:val="00EE4414"/>
    <w:rsid w:val="00EE7781"/>
    <w:rsid w:val="00EF25FE"/>
    <w:rsid w:val="00EF5681"/>
    <w:rsid w:val="00EF5DC6"/>
    <w:rsid w:val="00EF79BB"/>
    <w:rsid w:val="00EF79E3"/>
    <w:rsid w:val="00F01338"/>
    <w:rsid w:val="00F01B61"/>
    <w:rsid w:val="00F01F17"/>
    <w:rsid w:val="00F02760"/>
    <w:rsid w:val="00F03AE1"/>
    <w:rsid w:val="00F0424E"/>
    <w:rsid w:val="00F10AF1"/>
    <w:rsid w:val="00F125B5"/>
    <w:rsid w:val="00F125D8"/>
    <w:rsid w:val="00F14C0F"/>
    <w:rsid w:val="00F20DE9"/>
    <w:rsid w:val="00F210F0"/>
    <w:rsid w:val="00F23D04"/>
    <w:rsid w:val="00F23E74"/>
    <w:rsid w:val="00F25016"/>
    <w:rsid w:val="00F27E78"/>
    <w:rsid w:val="00F27F00"/>
    <w:rsid w:val="00F32DF9"/>
    <w:rsid w:val="00F36568"/>
    <w:rsid w:val="00F4083B"/>
    <w:rsid w:val="00F420BD"/>
    <w:rsid w:val="00F43285"/>
    <w:rsid w:val="00F5391D"/>
    <w:rsid w:val="00F622DA"/>
    <w:rsid w:val="00F64DD0"/>
    <w:rsid w:val="00F65F89"/>
    <w:rsid w:val="00F673FA"/>
    <w:rsid w:val="00F716F6"/>
    <w:rsid w:val="00F71983"/>
    <w:rsid w:val="00F7228B"/>
    <w:rsid w:val="00F722D9"/>
    <w:rsid w:val="00F802A2"/>
    <w:rsid w:val="00F81445"/>
    <w:rsid w:val="00F817D1"/>
    <w:rsid w:val="00F828EB"/>
    <w:rsid w:val="00F82E02"/>
    <w:rsid w:val="00F92C75"/>
    <w:rsid w:val="00F940A8"/>
    <w:rsid w:val="00F94C28"/>
    <w:rsid w:val="00F95868"/>
    <w:rsid w:val="00F9726F"/>
    <w:rsid w:val="00FA2014"/>
    <w:rsid w:val="00FA4274"/>
    <w:rsid w:val="00FA6853"/>
    <w:rsid w:val="00FB1187"/>
    <w:rsid w:val="00FB1A85"/>
    <w:rsid w:val="00FB1C68"/>
    <w:rsid w:val="00FB3B03"/>
    <w:rsid w:val="00FB41A2"/>
    <w:rsid w:val="00FB494E"/>
    <w:rsid w:val="00FB7A24"/>
    <w:rsid w:val="00FC01F2"/>
    <w:rsid w:val="00FC0E46"/>
    <w:rsid w:val="00FC1F2E"/>
    <w:rsid w:val="00FC25B8"/>
    <w:rsid w:val="00FC2D0F"/>
    <w:rsid w:val="00FC3DC3"/>
    <w:rsid w:val="00FC47F3"/>
    <w:rsid w:val="00FC611F"/>
    <w:rsid w:val="00FC6DF5"/>
    <w:rsid w:val="00FC6E6B"/>
    <w:rsid w:val="00FD065B"/>
    <w:rsid w:val="00FD7E38"/>
    <w:rsid w:val="00FE0D4C"/>
    <w:rsid w:val="00FE0DC4"/>
    <w:rsid w:val="00FE2422"/>
    <w:rsid w:val="00FE25FA"/>
    <w:rsid w:val="00FE5EC1"/>
    <w:rsid w:val="00FF0EFF"/>
    <w:rsid w:val="00FF1757"/>
    <w:rsid w:val="00FF2FAD"/>
    <w:rsid w:val="00FF48B5"/>
    <w:rsid w:val="00FF4E01"/>
    <w:rsid w:val="00FF6BB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B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5697E"/>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link w:val="FooterChar"/>
    <w:uiPriority w:val="99"/>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A441E8"/>
    <w:pPr>
      <w:ind w:left="720"/>
      <w:contextualSpacing/>
    </w:pPr>
  </w:style>
  <w:style w:type="character" w:customStyle="1" w:styleId="FooterChar">
    <w:name w:val="Footer Char"/>
    <w:basedOn w:val="DefaultParagraphFont"/>
    <w:link w:val="Footer"/>
    <w:uiPriority w:val="99"/>
    <w:rsid w:val="00390B52"/>
    <w:rPr>
      <w:sz w:val="24"/>
    </w:rPr>
  </w:style>
  <w:style w:type="paragraph" w:styleId="NormalWeb">
    <w:name w:val="Normal (Web)"/>
    <w:basedOn w:val="Normal"/>
    <w:uiPriority w:val="99"/>
    <w:semiHidden/>
    <w:unhideWhenUsed/>
    <w:rsid w:val="002F4F65"/>
    <w:pPr>
      <w:spacing w:before="100" w:beforeAutospacing="1" w:after="100" w:afterAutospacing="1"/>
    </w:pPr>
    <w:rPr>
      <w:szCs w:val="24"/>
      <w:lang w:val="en-GB" w:eastAsia="en-GB"/>
    </w:rPr>
  </w:style>
  <w:style w:type="character" w:styleId="Strong">
    <w:name w:val="Strong"/>
    <w:basedOn w:val="DefaultParagraphFont"/>
    <w:uiPriority w:val="22"/>
    <w:qFormat/>
    <w:rsid w:val="002F4F65"/>
    <w:rPr>
      <w:b/>
      <w:bCs/>
    </w:rPr>
  </w:style>
  <w:style w:type="character" w:styleId="Emphasis">
    <w:name w:val="Emphasis"/>
    <w:basedOn w:val="DefaultParagraphFont"/>
    <w:uiPriority w:val="20"/>
    <w:qFormat/>
    <w:rsid w:val="002F4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87799">
      <w:bodyDiv w:val="1"/>
      <w:marLeft w:val="0"/>
      <w:marRight w:val="0"/>
      <w:marTop w:val="0"/>
      <w:marBottom w:val="0"/>
      <w:divBdr>
        <w:top w:val="none" w:sz="0" w:space="0" w:color="auto"/>
        <w:left w:val="none" w:sz="0" w:space="0" w:color="auto"/>
        <w:bottom w:val="none" w:sz="0" w:space="0" w:color="auto"/>
        <w:right w:val="none" w:sz="0" w:space="0" w:color="auto"/>
      </w:divBdr>
      <w:divsChild>
        <w:div w:id="344984444">
          <w:marLeft w:val="0"/>
          <w:marRight w:val="0"/>
          <w:marTop w:val="0"/>
          <w:marBottom w:val="0"/>
          <w:divBdr>
            <w:top w:val="none" w:sz="0" w:space="0" w:color="auto"/>
            <w:left w:val="none" w:sz="0" w:space="0" w:color="auto"/>
            <w:bottom w:val="none" w:sz="0" w:space="0" w:color="auto"/>
            <w:right w:val="none" w:sz="0" w:space="0" w:color="auto"/>
          </w:divBdr>
          <w:divsChild>
            <w:div w:id="1791897337">
              <w:marLeft w:val="0"/>
              <w:marRight w:val="0"/>
              <w:marTop w:val="0"/>
              <w:marBottom w:val="0"/>
              <w:divBdr>
                <w:top w:val="none" w:sz="0" w:space="0" w:color="auto"/>
                <w:left w:val="none" w:sz="0" w:space="0" w:color="auto"/>
                <w:bottom w:val="none" w:sz="0" w:space="0" w:color="auto"/>
                <w:right w:val="none" w:sz="0" w:space="0" w:color="auto"/>
              </w:divBdr>
              <w:divsChild>
                <w:div w:id="917864376">
                  <w:marLeft w:val="0"/>
                  <w:marRight w:val="0"/>
                  <w:marTop w:val="0"/>
                  <w:marBottom w:val="0"/>
                  <w:divBdr>
                    <w:top w:val="none" w:sz="0" w:space="0" w:color="auto"/>
                    <w:left w:val="none" w:sz="0" w:space="0" w:color="auto"/>
                    <w:bottom w:val="none" w:sz="0" w:space="0" w:color="auto"/>
                    <w:right w:val="none" w:sz="0" w:space="0" w:color="auto"/>
                  </w:divBdr>
                  <w:divsChild>
                    <w:div w:id="1473253662">
                      <w:marLeft w:val="0"/>
                      <w:marRight w:val="0"/>
                      <w:marTop w:val="0"/>
                      <w:marBottom w:val="0"/>
                      <w:divBdr>
                        <w:top w:val="none" w:sz="0" w:space="0" w:color="auto"/>
                        <w:left w:val="none" w:sz="0" w:space="0" w:color="auto"/>
                        <w:bottom w:val="none" w:sz="0" w:space="0" w:color="auto"/>
                        <w:right w:val="none" w:sz="0" w:space="0" w:color="auto"/>
                      </w:divBdr>
                      <w:divsChild>
                        <w:div w:id="154879313">
                          <w:marLeft w:val="0"/>
                          <w:marRight w:val="0"/>
                          <w:marTop w:val="0"/>
                          <w:marBottom w:val="0"/>
                          <w:divBdr>
                            <w:top w:val="none" w:sz="0" w:space="0" w:color="auto"/>
                            <w:left w:val="none" w:sz="0" w:space="0" w:color="auto"/>
                            <w:bottom w:val="none" w:sz="0" w:space="0" w:color="auto"/>
                            <w:right w:val="none" w:sz="0" w:space="0" w:color="auto"/>
                          </w:divBdr>
                          <w:divsChild>
                            <w:div w:id="7741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B28E89B874B4B9462A03B6808100F" ma:contentTypeVersion="13" ma:contentTypeDescription="Create a new document." ma:contentTypeScope="" ma:versionID="dd7c70dd8e5200027f2f844a26e3afdd">
  <xsd:schema xmlns:xsd="http://www.w3.org/2001/XMLSchema" xmlns:xs="http://www.w3.org/2001/XMLSchema" xmlns:p="http://schemas.microsoft.com/office/2006/metadata/properties" xmlns:ns3="639bdc4f-c713-4d66-83ba-dbf318da2987" xmlns:ns4="88769a5b-af79-4604-bf2b-cf6cdae9b07b" targetNamespace="http://schemas.microsoft.com/office/2006/metadata/properties" ma:root="true" ma:fieldsID="f9203027ad6201a837ff68c4d9703c8e" ns3:_="" ns4:_="">
    <xsd:import namespace="639bdc4f-c713-4d66-83ba-dbf318da2987"/>
    <xsd:import namespace="88769a5b-af79-4604-bf2b-cf6cdae9b0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bdc4f-c713-4d66-83ba-dbf318da2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69a5b-af79-4604-bf2b-cf6cdae9b0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ACCD-AFE8-4888-ABAB-2F1F33C3EB67}">
  <ds:schemaRefs>
    <ds:schemaRef ds:uri="http://schemas.microsoft.com/office/2006/metadata/properties"/>
    <ds:schemaRef ds:uri="http://schemas.microsoft.com/office/2006/documentManagement/types"/>
    <ds:schemaRef ds:uri="http://purl.org/dc/elements/1.1/"/>
    <ds:schemaRef ds:uri="http://purl.org/dc/dcmitype/"/>
    <ds:schemaRef ds:uri="88769a5b-af79-4604-bf2b-cf6cdae9b07b"/>
    <ds:schemaRef ds:uri="http://purl.org/dc/terms/"/>
    <ds:schemaRef ds:uri="639bdc4f-c713-4d66-83ba-dbf318da298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297A91-6EED-4C6B-9BC4-579FEFCBF654}">
  <ds:schemaRefs>
    <ds:schemaRef ds:uri="http://schemas.microsoft.com/sharepoint/v3/contenttype/forms"/>
  </ds:schemaRefs>
</ds:datastoreItem>
</file>

<file path=customXml/itemProps3.xml><?xml version="1.0" encoding="utf-8"?>
<ds:datastoreItem xmlns:ds="http://schemas.openxmlformats.org/officeDocument/2006/customXml" ds:itemID="{0992BC8B-8A9C-41DF-BC2F-09D9F082A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bdc4f-c713-4d66-83ba-dbf318da2987"/>
    <ds:schemaRef ds:uri="88769a5b-af79-4604-bf2b-cf6cdae9b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B1D18-9FA6-4CB6-8DE9-EB4F1027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Randy A Williams, PMP's Resume</vt:lpstr>
    </vt:vector>
  </TitlesOfParts>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Randy A Williams, PMP's Resume</dc:title>
  <dc:creator/>
  <cp:lastModifiedBy/>
  <cp:revision>1</cp:revision>
  <dcterms:created xsi:type="dcterms:W3CDTF">2025-01-14T15:31:00Z</dcterms:created>
  <dcterms:modified xsi:type="dcterms:W3CDTF">2025-01-14T15:31:00Z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tefo6ex-v1</vt:lpwstr>
  </property>
  <property fmtid="{D5CDD505-2E9C-101B-9397-08002B2CF9AE}" pid="3" name="tal_id">
    <vt:lpwstr>b366a1158e358df3635bb1951987eea2</vt:lpwstr>
  </property>
  <property fmtid="{D5CDD505-2E9C-101B-9397-08002B2CF9AE}" pid="4" name="app_source">
    <vt:lpwstr>rezbiz</vt:lpwstr>
  </property>
  <property fmtid="{D5CDD505-2E9C-101B-9397-08002B2CF9AE}" pid="5" name="app_id">
    <vt:lpwstr>777420</vt:lpwstr>
  </property>
  <property fmtid="{D5CDD505-2E9C-101B-9397-08002B2CF9AE}" pid="6" name="ContentTypeId">
    <vt:lpwstr>0x010100AB3B28E89B874B4B9462A03B6808100F</vt:lpwstr>
  </property>
</Properties>
</file>